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3BD9">
      <w:pPr>
        <w:pStyle w:val="12"/>
      </w:pPr>
    </w:p>
    <w:p w14:paraId="71DBADAA">
      <w:pPr>
        <w:pStyle w:val="12"/>
      </w:pPr>
    </w:p>
    <w:p w14:paraId="12910BE4">
      <w:pPr>
        <w:jc w:val="center"/>
      </w:pPr>
    </w:p>
    <w:p w14:paraId="545560D8">
      <w:pPr>
        <w:spacing w:line="480" w:lineRule="auto"/>
        <w:jc w:val="center"/>
        <w:rPr>
          <w:rFonts w:cs="宋体"/>
          <w:b/>
          <w:bCs/>
          <w:sz w:val="48"/>
          <w:szCs w:val="48"/>
        </w:rPr>
      </w:pPr>
      <w:bookmarkStart w:id="0" w:name="_Hlk45272215"/>
      <w:r>
        <w:rPr>
          <w:rFonts w:hint="eastAsia" w:cs="宋体"/>
          <w:b/>
          <w:bCs/>
          <w:sz w:val="48"/>
          <w:szCs w:val="48"/>
        </w:rPr>
        <w:t>云南天然橡胶产业集团</w:t>
      </w:r>
      <w:r>
        <w:rPr>
          <w:rFonts w:hint="eastAsia" w:cs="宋体"/>
          <w:b/>
          <w:bCs/>
          <w:sz w:val="48"/>
          <w:szCs w:val="48"/>
          <w:lang w:val="en-US" w:eastAsia="zh-CN"/>
        </w:rPr>
        <w:t>勐腊</w:t>
      </w:r>
      <w:r>
        <w:rPr>
          <w:rFonts w:hint="eastAsia" w:cs="宋体"/>
          <w:b/>
          <w:bCs/>
          <w:sz w:val="48"/>
          <w:szCs w:val="48"/>
        </w:rPr>
        <w:t>有限公司</w:t>
      </w:r>
    </w:p>
    <w:bookmarkEnd w:id="0"/>
    <w:p w14:paraId="7B0467DD">
      <w:pPr>
        <w:spacing w:line="480" w:lineRule="auto"/>
        <w:jc w:val="center"/>
        <w:rPr>
          <w:b/>
          <w:sz w:val="48"/>
        </w:rPr>
      </w:pPr>
      <w:r>
        <w:rPr>
          <w:rFonts w:hint="eastAsia"/>
          <w:b/>
          <w:sz w:val="48"/>
        </w:rPr>
        <w:t>竞争性</w:t>
      </w:r>
      <w:r>
        <w:rPr>
          <w:rFonts w:hint="eastAsia"/>
          <w:b/>
          <w:sz w:val="48"/>
          <w:lang w:eastAsia="zh-CN"/>
        </w:rPr>
        <w:t>磋商</w:t>
      </w:r>
      <w:r>
        <w:rPr>
          <w:rFonts w:hint="eastAsia"/>
          <w:b/>
          <w:sz w:val="48"/>
        </w:rPr>
        <w:t>文件</w:t>
      </w:r>
    </w:p>
    <w:p w14:paraId="36A69464">
      <w:pPr>
        <w:jc w:val="center"/>
        <w:rPr>
          <w:rFonts w:eastAsia="Times New Roman"/>
        </w:rPr>
      </w:pPr>
    </w:p>
    <w:p w14:paraId="7427B0C2">
      <w:pPr>
        <w:jc w:val="center"/>
        <w:rPr>
          <w:rFonts w:eastAsia="Times New Roman"/>
        </w:rPr>
      </w:pPr>
    </w:p>
    <w:p w14:paraId="751A593E">
      <w:pPr>
        <w:jc w:val="center"/>
        <w:rPr>
          <w:rFonts w:eastAsia="Times New Roman"/>
        </w:rPr>
      </w:pPr>
    </w:p>
    <w:p w14:paraId="21DEE5D0">
      <w:pPr>
        <w:jc w:val="center"/>
        <w:rPr>
          <w:rFonts w:eastAsia="Times New Roman"/>
        </w:rPr>
      </w:pPr>
    </w:p>
    <w:p w14:paraId="08C01887">
      <w:pPr>
        <w:jc w:val="center"/>
      </w:pPr>
    </w:p>
    <w:p w14:paraId="1A59AAA0">
      <w:pPr>
        <w:jc w:val="center"/>
        <w:rPr>
          <w:rFonts w:eastAsia="Times New Roman"/>
        </w:rPr>
      </w:pPr>
    </w:p>
    <w:p w14:paraId="0B44895D">
      <w:pPr>
        <w:jc w:val="center"/>
        <w:rPr>
          <w:rFonts w:eastAsia="Times New Roman"/>
        </w:rPr>
      </w:pPr>
    </w:p>
    <w:p w14:paraId="1AB08314">
      <w:pPr>
        <w:jc w:val="center"/>
        <w:rPr>
          <w:rFonts w:eastAsia="Times New Roman"/>
        </w:rPr>
      </w:pPr>
    </w:p>
    <w:p w14:paraId="55E0577D">
      <w:pPr>
        <w:jc w:val="center"/>
        <w:rPr>
          <w:rFonts w:eastAsia="Times New Roman"/>
        </w:rPr>
      </w:pPr>
    </w:p>
    <w:p w14:paraId="4973A5C1">
      <w:pPr>
        <w:spacing w:line="480" w:lineRule="auto"/>
        <w:jc w:val="center"/>
        <w:rPr>
          <w:rFonts w:cs="宋体"/>
          <w:b/>
          <w:bCs/>
          <w:sz w:val="32"/>
          <w:szCs w:val="32"/>
        </w:rPr>
      </w:pPr>
    </w:p>
    <w:p w14:paraId="4D1825E1">
      <w:pPr>
        <w:spacing w:line="480" w:lineRule="auto"/>
        <w:rPr>
          <w:rFonts w:cs="宋体"/>
          <w:b/>
          <w:bCs/>
          <w:sz w:val="32"/>
          <w:szCs w:val="32"/>
        </w:rPr>
      </w:pPr>
    </w:p>
    <w:p w14:paraId="35A70250">
      <w:pPr>
        <w:pStyle w:val="3"/>
        <w:spacing w:before="0" w:after="0" w:line="360" w:lineRule="auto"/>
        <w:ind w:firstLine="643" w:firstLineChars="200"/>
        <w:jc w:val="center"/>
        <w:rPr>
          <w:rFonts w:ascii="宋体" w:hAnsi="宋体" w:eastAsia="宋体" w:cs="宋体"/>
          <w:b w:val="0"/>
          <w:bCs w:val="0"/>
          <w:sz w:val="24"/>
          <w:szCs w:val="24"/>
        </w:rPr>
      </w:pPr>
      <w:r>
        <w:rPr>
          <w:rFonts w:hint="eastAsia" w:cs="宋体"/>
          <w:b/>
          <w:bCs/>
          <w:sz w:val="32"/>
          <w:szCs w:val="32"/>
        </w:rPr>
        <w:t>项目名称：云南天然橡胶产业集团</w:t>
      </w:r>
      <w:r>
        <w:rPr>
          <w:rFonts w:hint="eastAsia" w:cs="宋体"/>
          <w:b/>
          <w:bCs/>
          <w:sz w:val="32"/>
          <w:szCs w:val="32"/>
          <w:lang w:val="en-US" w:eastAsia="zh-CN"/>
        </w:rPr>
        <w:t>勐腊</w:t>
      </w:r>
      <w:r>
        <w:rPr>
          <w:rFonts w:hint="eastAsia" w:cs="宋体"/>
          <w:b/>
          <w:bCs/>
          <w:sz w:val="32"/>
          <w:szCs w:val="32"/>
        </w:rPr>
        <w:t>有限公司天然橡胶林可持续供应链认证</w:t>
      </w:r>
    </w:p>
    <w:p w14:paraId="41F58EAD">
      <w:pPr>
        <w:keepNext w:val="0"/>
        <w:keepLines w:val="0"/>
        <w:widowControl/>
        <w:suppressLineNumbers w:val="0"/>
        <w:jc w:val="center"/>
        <w:rPr>
          <w:rFonts w:hint="default" w:eastAsia="宋体" w:cs="宋体"/>
          <w:b/>
          <w:bCs/>
          <w:sz w:val="32"/>
          <w:szCs w:val="32"/>
          <w:u w:val="single"/>
          <w:lang w:val="en-US" w:eastAsia="zh-CN"/>
        </w:rPr>
      </w:pPr>
    </w:p>
    <w:p w14:paraId="5735516E">
      <w:pPr>
        <w:spacing w:line="480" w:lineRule="auto"/>
        <w:jc w:val="center"/>
        <w:rPr>
          <w:rFonts w:hint="default" w:ascii="宋体" w:hAnsi="宋体" w:eastAsia="宋体" w:cs="宋体"/>
          <w:b/>
          <w:bCs/>
          <w:color w:val="FF0000"/>
          <w:sz w:val="24"/>
          <w:szCs w:val="24"/>
          <w:lang w:val="en-US" w:eastAsia="zh-CN"/>
        </w:rPr>
      </w:pPr>
      <w:r>
        <w:rPr>
          <w:rFonts w:hint="eastAsia" w:cs="宋体"/>
          <w:b/>
          <w:bCs/>
          <w:sz w:val="32"/>
          <w:szCs w:val="32"/>
        </w:rPr>
        <w:t>项目编号：</w:t>
      </w:r>
      <w:r>
        <w:rPr>
          <w:rFonts w:hint="eastAsia" w:cs="宋体"/>
          <w:b/>
          <w:bCs/>
          <w:sz w:val="32"/>
          <w:szCs w:val="32"/>
          <w:lang w:val="en-US" w:eastAsia="zh-CN"/>
        </w:rPr>
        <w:t>YJJTMLGS(SCJSZX2024012)</w:t>
      </w:r>
    </w:p>
    <w:p w14:paraId="40D6B923">
      <w:pPr>
        <w:jc w:val="center"/>
      </w:pPr>
    </w:p>
    <w:p w14:paraId="0784ACBB">
      <w:pPr>
        <w:jc w:val="center"/>
      </w:pPr>
    </w:p>
    <w:p w14:paraId="0A83921B">
      <w:pPr>
        <w:jc w:val="center"/>
      </w:pPr>
    </w:p>
    <w:p w14:paraId="185723CB">
      <w:pPr>
        <w:jc w:val="center"/>
      </w:pPr>
    </w:p>
    <w:p w14:paraId="523EBDCD">
      <w:pPr>
        <w:jc w:val="center"/>
      </w:pPr>
    </w:p>
    <w:p w14:paraId="24DF69DF">
      <w:r>
        <w:tab/>
      </w:r>
    </w:p>
    <w:p w14:paraId="6628A923">
      <w:pPr>
        <w:jc w:val="center"/>
        <w:rPr>
          <w:rFonts w:ascii="宋体" w:hAnsi="宋体" w:cs="宋体"/>
          <w:b/>
          <w:bCs/>
          <w:sz w:val="32"/>
          <w:szCs w:val="32"/>
        </w:rPr>
      </w:pPr>
      <w:r>
        <w:rPr>
          <w:rFonts w:hint="eastAsia" w:ascii="宋体" w:hAnsi="宋体" w:cs="宋体"/>
          <w:b/>
          <w:bCs/>
          <w:sz w:val="32"/>
          <w:szCs w:val="32"/>
        </w:rPr>
        <w:t>采购人：云南天然橡胶产业集团</w:t>
      </w:r>
      <w:r>
        <w:rPr>
          <w:rFonts w:hint="eastAsia" w:ascii="宋体" w:hAnsi="宋体" w:cs="宋体"/>
          <w:b/>
          <w:bCs/>
          <w:sz w:val="32"/>
          <w:szCs w:val="32"/>
          <w:lang w:val="en-US" w:eastAsia="zh-CN"/>
        </w:rPr>
        <w:t>勐腊</w:t>
      </w:r>
      <w:r>
        <w:rPr>
          <w:rFonts w:hint="eastAsia" w:ascii="宋体" w:hAnsi="宋体" w:cs="宋体"/>
          <w:b/>
          <w:bCs/>
          <w:sz w:val="32"/>
          <w:szCs w:val="32"/>
        </w:rPr>
        <w:t>有限公司（盖章）</w:t>
      </w:r>
    </w:p>
    <w:p w14:paraId="570486A2">
      <w:pPr>
        <w:spacing w:line="720" w:lineRule="auto"/>
        <w:jc w:val="center"/>
        <w:rPr>
          <w:rFonts w:ascii="宋体" w:hAnsi="宋体" w:cs="宋体"/>
          <w:b/>
          <w:bCs/>
          <w:sz w:val="28"/>
          <w:szCs w:val="28"/>
        </w:rPr>
      </w:pPr>
      <w:r>
        <w:rPr>
          <w:rFonts w:hint="eastAsia" w:ascii="宋体" w:hAnsi="宋体" w:cs="宋体"/>
          <w:b/>
          <w:bCs/>
          <w:sz w:val="28"/>
          <w:szCs w:val="28"/>
        </w:rPr>
        <w:t>20</w:t>
      </w:r>
      <w:r>
        <w:rPr>
          <w:rFonts w:hint="eastAsia" w:ascii="宋体" w:hAnsi="宋体" w:cs="宋体"/>
          <w:b/>
          <w:bCs/>
          <w:sz w:val="28"/>
          <w:szCs w:val="28"/>
          <w:lang w:val="en-US" w:eastAsia="zh-CN"/>
        </w:rPr>
        <w:t>24</w:t>
      </w:r>
      <w:r>
        <w:rPr>
          <w:rFonts w:hint="eastAsia" w:ascii="宋体" w:hAnsi="宋体" w:cs="宋体"/>
          <w:b/>
          <w:bCs/>
          <w:sz w:val="28"/>
          <w:szCs w:val="28"/>
        </w:rPr>
        <w:t>年</w:t>
      </w:r>
      <w:r>
        <w:rPr>
          <w:rFonts w:hint="eastAsia" w:ascii="宋体" w:hAnsi="宋体" w:cs="宋体"/>
          <w:b/>
          <w:bCs/>
          <w:sz w:val="28"/>
          <w:szCs w:val="28"/>
          <w:lang w:val="en-US" w:eastAsia="zh-CN"/>
        </w:rPr>
        <w:t>9</w:t>
      </w:r>
      <w:r>
        <w:rPr>
          <w:rFonts w:hint="eastAsia" w:ascii="宋体" w:hAnsi="宋体" w:cs="宋体"/>
          <w:b/>
          <w:bCs/>
          <w:sz w:val="28"/>
          <w:szCs w:val="28"/>
        </w:rPr>
        <w:t>月</w:t>
      </w:r>
      <w:r>
        <w:rPr>
          <w:rFonts w:ascii="宋体" w:hAnsi="宋体" w:cs="宋体"/>
          <w:b/>
          <w:bCs/>
          <w:sz w:val="28"/>
          <w:szCs w:val="28"/>
        </w:rPr>
        <w:fldChar w:fldCharType="begin"/>
      </w:r>
      <w:r>
        <w:rPr>
          <w:rFonts w:ascii="宋体" w:hAnsi="宋体" w:cs="宋体"/>
          <w:b/>
          <w:bCs/>
          <w:sz w:val="28"/>
          <w:szCs w:val="28"/>
        </w:rPr>
        <w:instrText xml:space="preserve"> MERGEFIELD 落款日期 </w:instrText>
      </w:r>
      <w:r>
        <w:rPr>
          <w:rFonts w:ascii="宋体" w:hAnsi="宋体" w:cs="宋体"/>
          <w:b/>
          <w:bCs/>
          <w:sz w:val="28"/>
          <w:szCs w:val="28"/>
        </w:rPr>
        <w:fldChar w:fldCharType="end"/>
      </w:r>
    </w:p>
    <w:p w14:paraId="02228980">
      <w:pPr>
        <w:spacing w:line="720" w:lineRule="auto"/>
        <w:jc w:val="center"/>
        <w:rPr>
          <w:rFonts w:cs="宋体"/>
          <w:b/>
          <w:bCs/>
          <w:sz w:val="32"/>
          <w:szCs w:val="32"/>
        </w:rPr>
      </w:pPr>
      <w:r>
        <w:br w:type="page"/>
      </w:r>
    </w:p>
    <w:p w14:paraId="73033B40">
      <w:pPr>
        <w:widowControl/>
        <w:jc w:val="center"/>
        <w:rPr>
          <w:b/>
          <w:bCs/>
          <w:sz w:val="32"/>
          <w:szCs w:val="32"/>
        </w:rPr>
      </w:pPr>
      <w:r>
        <w:rPr>
          <w:rFonts w:hint="eastAsia" w:cs="宋体"/>
          <w:b/>
          <w:bCs/>
          <w:sz w:val="32"/>
          <w:szCs w:val="32"/>
        </w:rPr>
        <w:t>目  录</w:t>
      </w:r>
    </w:p>
    <w:p w14:paraId="5F394844">
      <w:pPr>
        <w:widowControl/>
        <w:spacing w:line="360" w:lineRule="auto"/>
        <w:jc w:val="center"/>
        <w:rPr>
          <w:b/>
          <w:bCs/>
          <w:sz w:val="28"/>
          <w:szCs w:val="28"/>
        </w:rPr>
      </w:pPr>
    </w:p>
    <w:p w14:paraId="3DB51D22">
      <w:pPr>
        <w:pStyle w:val="8"/>
        <w:tabs>
          <w:tab w:val="right" w:leader="dot" w:pos="8296"/>
        </w:tabs>
        <w:rPr>
          <w:rFonts w:asciiTheme="minorHAnsi" w:hAnsiTheme="minorHAnsi" w:eastAsiaTheme="minorEastAsia" w:cstheme="minorBidi"/>
          <w:szCs w:val="22"/>
        </w:rPr>
      </w:pPr>
      <w:r>
        <w:rPr>
          <w:rFonts w:hint="eastAsia" w:ascii="宋体" w:hAnsi="宋体" w:cs="宋体"/>
          <w:b/>
          <w:sz w:val="24"/>
          <w:szCs w:val="24"/>
        </w:rPr>
        <w:fldChar w:fldCharType="begin"/>
      </w:r>
      <w:r>
        <w:rPr>
          <w:rFonts w:hint="eastAsia" w:ascii="宋体" w:hAnsi="宋体" w:cs="宋体"/>
          <w:b/>
          <w:sz w:val="24"/>
          <w:szCs w:val="24"/>
        </w:rPr>
        <w:instrText xml:space="preserve"> TOC \o "1-1" \h \z \u </w:instrText>
      </w:r>
      <w:r>
        <w:rPr>
          <w:rFonts w:hint="eastAsia" w:ascii="宋体" w:hAnsi="宋体" w:cs="宋体"/>
          <w:b/>
          <w:sz w:val="24"/>
          <w:szCs w:val="24"/>
        </w:rPr>
        <w:fldChar w:fldCharType="separate"/>
      </w:r>
      <w:r>
        <w:fldChar w:fldCharType="begin"/>
      </w:r>
      <w:r>
        <w:instrText xml:space="preserve"> HYPERLINK \l "_Toc45277359" </w:instrText>
      </w:r>
      <w:r>
        <w:fldChar w:fldCharType="separate"/>
      </w:r>
      <w:r>
        <w:rPr>
          <w:rStyle w:val="16"/>
        </w:rPr>
        <w:t>第一章  竞争性</w:t>
      </w:r>
      <w:r>
        <w:rPr>
          <w:rStyle w:val="16"/>
          <w:rFonts w:hint="eastAsia"/>
          <w:lang w:eastAsia="zh-CN"/>
        </w:rPr>
        <w:t>磋商</w:t>
      </w:r>
      <w:r>
        <w:rPr>
          <w:rStyle w:val="16"/>
        </w:rPr>
        <w:t>邀请函</w:t>
      </w:r>
      <w:r>
        <w:tab/>
      </w:r>
      <w:r>
        <w:fldChar w:fldCharType="begin"/>
      </w:r>
      <w:r>
        <w:instrText xml:space="preserve"> PAGEREF _Toc45277359 \h </w:instrText>
      </w:r>
      <w:r>
        <w:fldChar w:fldCharType="separate"/>
      </w:r>
      <w:r>
        <w:t>3</w:t>
      </w:r>
      <w:r>
        <w:fldChar w:fldCharType="end"/>
      </w:r>
      <w:r>
        <w:fldChar w:fldCharType="end"/>
      </w:r>
    </w:p>
    <w:p w14:paraId="7294698C">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"_Toc45277360" </w:instrText>
      </w:r>
      <w:r>
        <w:fldChar w:fldCharType="separate"/>
      </w:r>
      <w:r>
        <w:rPr>
          <w:rStyle w:val="16"/>
          <w:rFonts w:ascii="宋体" w:hAnsi="宋体" w:cs="宋体"/>
        </w:rPr>
        <w:t xml:space="preserve">第二章  </w:t>
      </w:r>
      <w:r>
        <w:rPr>
          <w:rStyle w:val="16"/>
          <w:rFonts w:hint="eastAsia" w:ascii="宋体" w:hAnsi="宋体" w:cs="宋体"/>
          <w:lang w:eastAsia="zh-CN"/>
        </w:rPr>
        <w:t>服务商</w:t>
      </w:r>
      <w:r>
        <w:rPr>
          <w:rStyle w:val="16"/>
          <w:rFonts w:ascii="宋体" w:hAnsi="宋体" w:cs="宋体"/>
        </w:rPr>
        <w:t>须知</w:t>
      </w:r>
      <w:r>
        <w:tab/>
      </w:r>
      <w:r>
        <w:fldChar w:fldCharType="begin"/>
      </w:r>
      <w:r>
        <w:instrText xml:space="preserve"> PAGEREF _Toc45277360 \h </w:instrText>
      </w:r>
      <w:r>
        <w:fldChar w:fldCharType="separate"/>
      </w:r>
      <w:r>
        <w:t>6</w:t>
      </w:r>
      <w:r>
        <w:fldChar w:fldCharType="end"/>
      </w:r>
      <w:r>
        <w:fldChar w:fldCharType="end"/>
      </w:r>
    </w:p>
    <w:p w14:paraId="33BE8185">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"_Toc45277361" </w:instrText>
      </w:r>
      <w:r>
        <w:fldChar w:fldCharType="separate"/>
      </w:r>
      <w:r>
        <w:rPr>
          <w:rStyle w:val="16"/>
          <w:rFonts w:ascii="宋体" w:hAnsi="宋体" w:cs="宋体"/>
        </w:rPr>
        <w:t>第三章  竞争性</w:t>
      </w:r>
      <w:r>
        <w:rPr>
          <w:rStyle w:val="16"/>
          <w:rFonts w:hint="eastAsia" w:ascii="宋体" w:hAnsi="宋体" w:cs="宋体"/>
          <w:lang w:eastAsia="zh-CN"/>
        </w:rPr>
        <w:t>磋商</w:t>
      </w:r>
      <w:r>
        <w:rPr>
          <w:rStyle w:val="16"/>
          <w:rFonts w:ascii="宋体" w:hAnsi="宋体" w:cs="宋体"/>
        </w:rPr>
        <w:t>及合同签订</w:t>
      </w:r>
      <w:r>
        <w:tab/>
      </w:r>
      <w:r>
        <w:fldChar w:fldCharType="begin"/>
      </w:r>
      <w:r>
        <w:instrText xml:space="preserve"> PAGEREF _Toc45277361 \h </w:instrText>
      </w:r>
      <w:r>
        <w:fldChar w:fldCharType="separate"/>
      </w:r>
      <w:r>
        <w:t>10</w:t>
      </w:r>
      <w:r>
        <w:fldChar w:fldCharType="end"/>
      </w:r>
      <w:r>
        <w:fldChar w:fldCharType="end"/>
      </w:r>
    </w:p>
    <w:p w14:paraId="081CF315">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"_Toc45277362" </w:instrText>
      </w:r>
      <w:r>
        <w:fldChar w:fldCharType="separate"/>
      </w:r>
      <w:r>
        <w:rPr>
          <w:rStyle w:val="16"/>
          <w:rFonts w:ascii="宋体" w:hAnsi="宋体" w:cs="宋体"/>
        </w:rPr>
        <w:t>第四章  采购</w:t>
      </w:r>
      <w:r>
        <w:rPr>
          <w:rStyle w:val="16"/>
          <w:rFonts w:hint="eastAsia" w:ascii="宋体" w:hAnsi="宋体" w:cs="宋体"/>
          <w:lang w:eastAsia="zh-CN"/>
        </w:rPr>
        <w:t>需求</w:t>
      </w:r>
      <w:r>
        <w:tab/>
      </w:r>
      <w:r>
        <w:fldChar w:fldCharType="begin"/>
      </w:r>
      <w:r>
        <w:instrText xml:space="preserve"> PAGEREF _Toc45277362 \h </w:instrText>
      </w:r>
      <w:r>
        <w:fldChar w:fldCharType="separate"/>
      </w:r>
      <w:r>
        <w:t>12</w:t>
      </w:r>
      <w:r>
        <w:fldChar w:fldCharType="end"/>
      </w:r>
      <w:r>
        <w:fldChar w:fldCharType="end"/>
      </w:r>
    </w:p>
    <w:p w14:paraId="1F715333">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"_Toc45277363" </w:instrText>
      </w:r>
      <w:r>
        <w:fldChar w:fldCharType="separate"/>
      </w:r>
      <w:r>
        <w:rPr>
          <w:rStyle w:val="16"/>
          <w:rFonts w:ascii="宋体" w:hAnsi="宋体" w:cs="宋体"/>
        </w:rPr>
        <w:t>第五章  合同格式</w:t>
      </w:r>
      <w:r>
        <w:tab/>
      </w:r>
      <w:r>
        <w:fldChar w:fldCharType="begin"/>
      </w:r>
      <w:r>
        <w:instrText xml:space="preserve"> PAGEREF _Toc45277363 \h </w:instrText>
      </w:r>
      <w:r>
        <w:fldChar w:fldCharType="separate"/>
      </w:r>
      <w:r>
        <w:t>13</w:t>
      </w:r>
      <w:r>
        <w:fldChar w:fldCharType="end"/>
      </w:r>
      <w:r>
        <w:fldChar w:fldCharType="end"/>
      </w:r>
    </w:p>
    <w:p w14:paraId="750ECF72">
      <w:pPr>
        <w:pStyle w:val="8"/>
        <w:tabs>
          <w:tab w:val="right" w:leader="dot" w:pos="8296"/>
        </w:tabs>
        <w:rPr>
          <w:rFonts w:asciiTheme="minorHAnsi" w:hAnsiTheme="minorHAnsi" w:eastAsiaTheme="minorEastAsia" w:cstheme="minorBidi"/>
          <w:szCs w:val="22"/>
        </w:rPr>
      </w:pPr>
      <w:r>
        <w:fldChar w:fldCharType="begin"/>
      </w:r>
      <w:r>
        <w:instrText xml:space="preserve"> HYPERLINK \l "_Toc45277364" </w:instrText>
      </w:r>
      <w:r>
        <w:fldChar w:fldCharType="separate"/>
      </w:r>
      <w:r>
        <w:rPr>
          <w:rStyle w:val="16"/>
        </w:rPr>
        <w:t xml:space="preserve">第六章  </w:t>
      </w:r>
      <w:r>
        <w:rPr>
          <w:rStyle w:val="16"/>
          <w:rFonts w:hint="eastAsia"/>
        </w:rPr>
        <w:t>竞争性</w:t>
      </w:r>
      <w:r>
        <w:rPr>
          <w:rStyle w:val="16"/>
          <w:rFonts w:hint="eastAsia"/>
          <w:lang w:eastAsia="zh-CN"/>
        </w:rPr>
        <w:t>磋商</w:t>
      </w:r>
      <w:r>
        <w:rPr>
          <w:rStyle w:val="16"/>
        </w:rPr>
        <w:t>申请文件格式</w:t>
      </w:r>
      <w:r>
        <w:tab/>
      </w:r>
      <w:r>
        <w:fldChar w:fldCharType="begin"/>
      </w:r>
      <w:r>
        <w:instrText xml:space="preserve"> PAGEREF _Toc45277364 \h </w:instrText>
      </w:r>
      <w:r>
        <w:fldChar w:fldCharType="separate"/>
      </w:r>
      <w:r>
        <w:t>19</w:t>
      </w:r>
      <w:r>
        <w:fldChar w:fldCharType="end"/>
      </w:r>
      <w:r>
        <w:fldChar w:fldCharType="end"/>
      </w:r>
    </w:p>
    <w:p w14:paraId="15D2129E">
      <w:pPr>
        <w:rPr>
          <w:rFonts w:ascii="宋体" w:hAnsi="宋体" w:cs="宋体"/>
          <w:sz w:val="24"/>
          <w:szCs w:val="24"/>
        </w:rPr>
      </w:pPr>
      <w:r>
        <w:rPr>
          <w:rFonts w:hint="eastAsia" w:ascii="宋体" w:hAnsi="宋体" w:cs="宋体"/>
          <w:szCs w:val="24"/>
        </w:rPr>
        <w:fldChar w:fldCharType="end"/>
      </w:r>
    </w:p>
    <w:p w14:paraId="0C1A4A03">
      <w:pPr>
        <w:rPr>
          <w:rFonts w:ascii="宋体" w:hAnsi="宋体" w:cs="宋体"/>
          <w:sz w:val="24"/>
          <w:szCs w:val="24"/>
        </w:rPr>
      </w:pPr>
    </w:p>
    <w:p w14:paraId="622AB02E">
      <w:pPr>
        <w:rPr>
          <w:rFonts w:ascii="宋体" w:hAnsi="宋体" w:cs="宋体"/>
          <w:sz w:val="24"/>
          <w:szCs w:val="24"/>
        </w:rPr>
      </w:pPr>
    </w:p>
    <w:p w14:paraId="41A5F086">
      <w:pPr>
        <w:rPr>
          <w:rFonts w:ascii="宋体" w:hAnsi="宋体" w:cs="宋体"/>
          <w:sz w:val="24"/>
          <w:szCs w:val="24"/>
        </w:rPr>
      </w:pPr>
    </w:p>
    <w:p w14:paraId="4C0A3DB8">
      <w:pPr>
        <w:rPr>
          <w:rFonts w:ascii="宋体" w:hAnsi="宋体" w:cs="宋体"/>
          <w:sz w:val="24"/>
          <w:szCs w:val="24"/>
        </w:rPr>
      </w:pPr>
    </w:p>
    <w:p w14:paraId="34361A3F">
      <w:pPr>
        <w:rPr>
          <w:rFonts w:ascii="宋体" w:hAnsi="宋体" w:cs="宋体"/>
          <w:sz w:val="24"/>
          <w:szCs w:val="24"/>
        </w:rPr>
      </w:pPr>
    </w:p>
    <w:p w14:paraId="4E47BE31">
      <w:pPr>
        <w:rPr>
          <w:rFonts w:ascii="宋体" w:hAnsi="宋体" w:cs="宋体"/>
          <w:sz w:val="24"/>
          <w:szCs w:val="24"/>
        </w:rPr>
      </w:pPr>
    </w:p>
    <w:p w14:paraId="60BE808C">
      <w:pPr>
        <w:tabs>
          <w:tab w:val="left" w:pos="2955"/>
        </w:tabs>
        <w:jc w:val="left"/>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sz w:val="24"/>
          <w:szCs w:val="24"/>
        </w:rPr>
        <w:tab/>
      </w:r>
    </w:p>
    <w:p w14:paraId="093D0749">
      <w:pPr>
        <w:pStyle w:val="11"/>
      </w:pPr>
      <w:bookmarkStart w:id="1" w:name="_Toc482969330"/>
      <w:bookmarkStart w:id="2" w:name="_Toc45277359"/>
      <w:r>
        <w:rPr>
          <w:rFonts w:hint="eastAsia"/>
        </w:rPr>
        <w:t xml:space="preserve">第一章  </w:t>
      </w:r>
      <w:bookmarkEnd w:id="1"/>
      <w:r>
        <w:rPr>
          <w:rFonts w:hint="eastAsia"/>
        </w:rPr>
        <w:t>竞争性</w:t>
      </w:r>
      <w:r>
        <w:rPr>
          <w:rFonts w:hint="eastAsia"/>
          <w:lang w:eastAsia="zh-CN"/>
        </w:rPr>
        <w:t>磋商</w:t>
      </w:r>
      <w:r>
        <w:rPr>
          <w:rFonts w:hint="eastAsia"/>
        </w:rPr>
        <w:t>邀请函</w:t>
      </w:r>
      <w:bookmarkEnd w:id="2"/>
    </w:p>
    <w:p w14:paraId="528C6F4C">
      <w:pPr>
        <w:pStyle w:val="3"/>
        <w:spacing w:before="0" w:after="0" w:line="360" w:lineRule="auto"/>
        <w:ind w:firstLine="480" w:firstLineChars="200"/>
        <w:rPr>
          <w:rFonts w:ascii="宋体" w:hAnsi="宋体" w:cs="宋体"/>
          <w:b w:val="0"/>
          <w:bCs w:val="0"/>
          <w:sz w:val="24"/>
          <w:szCs w:val="24"/>
        </w:rPr>
      </w:pPr>
      <w:r>
        <w:rPr>
          <w:rFonts w:hint="eastAsia" w:ascii="宋体" w:hAnsi="宋体" w:cs="宋体"/>
          <w:b w:val="0"/>
          <w:bCs w:val="0"/>
          <w:sz w:val="24"/>
          <w:szCs w:val="24"/>
          <w:lang w:eastAsia="zh-CN"/>
        </w:rPr>
        <w:t>云南天然橡胶产业集团勐腊有限公司（</w:t>
      </w:r>
      <w:r>
        <w:rPr>
          <w:rFonts w:hint="eastAsia" w:ascii="宋体" w:hAnsi="宋体" w:cs="宋体"/>
          <w:b w:val="0"/>
          <w:bCs w:val="0"/>
          <w:sz w:val="24"/>
          <w:szCs w:val="24"/>
          <w:lang w:val="en-US" w:eastAsia="zh-CN"/>
        </w:rPr>
        <w:t>以下简称“采购人”</w:t>
      </w:r>
      <w:r>
        <w:rPr>
          <w:rFonts w:hint="eastAsia" w:ascii="宋体" w:hAnsi="宋体" w:cs="宋体"/>
          <w:b w:val="0"/>
          <w:bCs w:val="0"/>
          <w:sz w:val="24"/>
          <w:szCs w:val="24"/>
          <w:lang w:eastAsia="zh-CN"/>
        </w:rPr>
        <w:t>）</w:t>
      </w:r>
      <w:r>
        <w:rPr>
          <w:rFonts w:hint="eastAsia" w:ascii="宋体" w:hAnsi="宋体" w:cs="宋体"/>
          <w:b w:val="0"/>
          <w:bCs w:val="0"/>
          <w:sz w:val="24"/>
          <w:szCs w:val="24"/>
        </w:rPr>
        <w:t>就</w:t>
      </w:r>
      <w:r>
        <w:rPr>
          <w:rFonts w:hint="eastAsia" w:ascii="宋体" w:hAnsi="宋体" w:cs="宋体"/>
          <w:b w:val="0"/>
          <w:bCs w:val="0"/>
          <w:sz w:val="24"/>
          <w:szCs w:val="24"/>
          <w:lang w:eastAsia="zh-CN"/>
        </w:rPr>
        <w:t>“</w:t>
      </w:r>
      <w:r>
        <w:rPr>
          <w:rFonts w:ascii="宋体" w:hAnsi="宋体" w:eastAsia="宋体" w:cs="宋体"/>
          <w:b w:val="0"/>
          <w:bCs w:val="0"/>
          <w:sz w:val="24"/>
          <w:szCs w:val="24"/>
        </w:rPr>
        <w:t>云南天然橡胶产业集团</w:t>
      </w:r>
      <w:r>
        <w:rPr>
          <w:rFonts w:hint="eastAsia" w:ascii="宋体" w:hAnsi="宋体" w:cs="宋体"/>
          <w:b w:val="0"/>
          <w:bCs w:val="0"/>
          <w:sz w:val="24"/>
          <w:szCs w:val="24"/>
          <w:lang w:val="en-US" w:eastAsia="zh-CN"/>
        </w:rPr>
        <w:t>勐腊</w:t>
      </w:r>
      <w:r>
        <w:rPr>
          <w:rFonts w:ascii="宋体" w:hAnsi="宋体" w:eastAsia="宋体" w:cs="宋体"/>
          <w:b w:val="0"/>
          <w:bCs w:val="0"/>
          <w:sz w:val="24"/>
          <w:szCs w:val="24"/>
        </w:rPr>
        <w:t>有限公司天然橡胶林可持续供应链认证</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采购</w:t>
      </w:r>
      <w:r>
        <w:rPr>
          <w:rFonts w:hint="eastAsia" w:ascii="宋体" w:hAnsi="宋体" w:cs="宋体"/>
          <w:b w:val="0"/>
          <w:bCs w:val="0"/>
          <w:sz w:val="24"/>
          <w:szCs w:val="24"/>
        </w:rPr>
        <w:t>项目进行竞争性</w:t>
      </w:r>
      <w:r>
        <w:rPr>
          <w:rFonts w:hint="eastAsia" w:ascii="宋体" w:hAnsi="宋体" w:cs="宋体"/>
          <w:b w:val="0"/>
          <w:bCs w:val="0"/>
          <w:sz w:val="24"/>
          <w:szCs w:val="24"/>
          <w:lang w:eastAsia="zh-CN"/>
        </w:rPr>
        <w:t>磋商</w:t>
      </w:r>
      <w:r>
        <w:rPr>
          <w:rFonts w:hint="eastAsia" w:ascii="宋体" w:hAnsi="宋体" w:cs="宋体"/>
          <w:b w:val="0"/>
          <w:bCs w:val="0"/>
          <w:sz w:val="24"/>
          <w:szCs w:val="24"/>
        </w:rPr>
        <w:t>，欢迎具有相应资格和实力的</w:t>
      </w:r>
      <w:r>
        <w:rPr>
          <w:rFonts w:hint="eastAsia" w:ascii="宋体" w:hAnsi="宋体" w:cs="宋体"/>
          <w:b w:val="0"/>
          <w:bCs w:val="0"/>
          <w:sz w:val="24"/>
          <w:szCs w:val="24"/>
          <w:lang w:eastAsia="zh-CN"/>
        </w:rPr>
        <w:t>服务商</w:t>
      </w:r>
      <w:r>
        <w:rPr>
          <w:rFonts w:hint="eastAsia" w:ascii="宋体" w:hAnsi="宋体" w:cs="宋体"/>
          <w:b w:val="0"/>
          <w:bCs w:val="0"/>
          <w:sz w:val="24"/>
          <w:szCs w:val="24"/>
        </w:rPr>
        <w:t>参加本次</w:t>
      </w:r>
      <w:r>
        <w:rPr>
          <w:rFonts w:hint="eastAsia" w:ascii="宋体" w:hAnsi="宋体" w:cs="宋体"/>
          <w:b w:val="0"/>
          <w:bCs w:val="0"/>
          <w:sz w:val="24"/>
          <w:szCs w:val="24"/>
          <w:lang w:eastAsia="zh-CN"/>
        </w:rPr>
        <w:t>磋商</w:t>
      </w:r>
      <w:r>
        <w:rPr>
          <w:rFonts w:hint="eastAsia" w:ascii="宋体" w:hAnsi="宋体" w:cs="宋体"/>
          <w:b w:val="0"/>
          <w:bCs w:val="0"/>
          <w:sz w:val="24"/>
          <w:szCs w:val="24"/>
        </w:rPr>
        <w:t>。</w:t>
      </w:r>
    </w:p>
    <w:p w14:paraId="2C87B350">
      <w:pPr>
        <w:pStyle w:val="3"/>
        <w:spacing w:before="0" w:after="0" w:line="360" w:lineRule="auto"/>
        <w:ind w:firstLine="482" w:firstLineChars="200"/>
        <w:rPr>
          <w:rFonts w:ascii="宋体" w:hAnsi="宋体" w:cs="宋体"/>
          <w:sz w:val="24"/>
          <w:szCs w:val="24"/>
        </w:rPr>
      </w:pPr>
      <w:r>
        <w:rPr>
          <w:rFonts w:hint="eastAsia" w:ascii="宋体" w:hAnsi="宋体" w:cs="宋体"/>
          <w:sz w:val="24"/>
          <w:szCs w:val="24"/>
        </w:rPr>
        <w:t>一、项目名称</w:t>
      </w:r>
    </w:p>
    <w:p w14:paraId="7B5BB3F2">
      <w:pPr>
        <w:pStyle w:val="3"/>
        <w:spacing w:before="0" w:after="0" w:line="360" w:lineRule="auto"/>
        <w:ind w:firstLine="480" w:firstLineChars="200"/>
        <w:rPr>
          <w:rFonts w:ascii="宋体" w:hAnsi="宋体" w:eastAsia="宋体" w:cs="宋体"/>
          <w:b w:val="0"/>
          <w:bCs w:val="0"/>
          <w:sz w:val="24"/>
          <w:szCs w:val="24"/>
        </w:rPr>
      </w:pPr>
      <w:r>
        <w:rPr>
          <w:rFonts w:ascii="宋体" w:hAnsi="宋体" w:eastAsia="宋体" w:cs="宋体"/>
          <w:b w:val="0"/>
          <w:bCs w:val="0"/>
          <w:sz w:val="24"/>
          <w:szCs w:val="24"/>
        </w:rPr>
        <w:t>云南天然橡胶产业集团</w:t>
      </w:r>
      <w:r>
        <w:rPr>
          <w:rFonts w:hint="eastAsia" w:ascii="宋体" w:hAnsi="宋体" w:cs="宋体"/>
          <w:b w:val="0"/>
          <w:bCs w:val="0"/>
          <w:sz w:val="24"/>
          <w:szCs w:val="24"/>
          <w:lang w:val="en-US" w:eastAsia="zh-CN"/>
        </w:rPr>
        <w:t>勐腊</w:t>
      </w:r>
      <w:r>
        <w:rPr>
          <w:rFonts w:ascii="宋体" w:hAnsi="宋体" w:eastAsia="宋体" w:cs="宋体"/>
          <w:b w:val="0"/>
          <w:bCs w:val="0"/>
          <w:sz w:val="24"/>
          <w:szCs w:val="24"/>
        </w:rPr>
        <w:t>有限公司天然橡胶林可持续供应链认证</w:t>
      </w:r>
    </w:p>
    <w:p w14:paraId="0F8621DC">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二、项目编号</w:t>
      </w:r>
    </w:p>
    <w:p w14:paraId="43A9C269">
      <w:pPr>
        <w:keepNext w:val="0"/>
        <w:keepLines w:val="0"/>
        <w:widowControl/>
        <w:suppressLineNumbers w:val="0"/>
        <w:ind w:firstLine="480" w:firstLineChars="200"/>
        <w:jc w:val="left"/>
        <w:rPr>
          <w:rFonts w:hint="eastAsia" w:ascii="宋体" w:hAnsi="宋体" w:cs="宋体"/>
          <w:sz w:val="24"/>
          <w:szCs w:val="24"/>
          <w:lang w:eastAsia="zh-CN"/>
        </w:rPr>
      </w:pPr>
      <w:r>
        <w:rPr>
          <w:rFonts w:hint="eastAsia" w:ascii="宋体" w:hAnsi="宋体" w:eastAsia="宋体" w:cs="宋体"/>
          <w:b w:val="0"/>
          <w:bCs w:val="0"/>
          <w:kern w:val="2"/>
          <w:sz w:val="24"/>
          <w:szCs w:val="24"/>
          <w:lang w:val="en-US" w:eastAsia="zh-CN" w:bidi="ar-SA"/>
        </w:rPr>
        <w:t>YJJTMLGS(SCJSZX2024012)</w:t>
      </w:r>
    </w:p>
    <w:p w14:paraId="20AAF2B3">
      <w:pPr>
        <w:pStyle w:val="3"/>
        <w:spacing w:before="0" w:after="0" w:line="360" w:lineRule="auto"/>
        <w:ind w:firstLine="482" w:firstLineChars="200"/>
        <w:rPr>
          <w:rFonts w:hint="default" w:ascii="宋体" w:hAnsi="宋体" w:cs="宋体"/>
          <w:b w:val="0"/>
          <w:bCs w:val="0"/>
          <w:sz w:val="24"/>
          <w:szCs w:val="24"/>
          <w:lang w:val="en-US"/>
        </w:rPr>
      </w:pPr>
      <w:r>
        <w:rPr>
          <w:rFonts w:hint="eastAsia" w:ascii="宋体" w:hAnsi="宋体" w:cs="宋体"/>
          <w:sz w:val="24"/>
          <w:szCs w:val="24"/>
        </w:rPr>
        <w:t>三、</w:t>
      </w:r>
      <w:r>
        <w:rPr>
          <w:rFonts w:hint="eastAsia" w:ascii="宋体" w:hAnsi="宋体" w:cs="宋体"/>
          <w:sz w:val="24"/>
          <w:szCs w:val="24"/>
          <w:lang w:val="en-US" w:eastAsia="zh-CN"/>
        </w:rPr>
        <w:t>项目简介</w:t>
      </w:r>
    </w:p>
    <w:p w14:paraId="63F2D5A2">
      <w:pPr>
        <w:keepNext w:val="0"/>
        <w:keepLines w:val="0"/>
        <w:widowControl/>
        <w:suppressLineNumbers w:val="0"/>
        <w:ind w:firstLine="480" w:firstLineChars="200"/>
        <w:jc w:val="left"/>
        <w:rPr>
          <w:rFonts w:hint="eastAsia" w:ascii="宋体" w:hAnsi="宋体" w:cs="宋体"/>
        </w:rPr>
      </w:pPr>
      <w:r>
        <w:rPr>
          <w:rFonts w:hint="eastAsia" w:ascii="宋体" w:hAnsi="宋体" w:eastAsia="宋体" w:cs="宋体"/>
          <w:kern w:val="0"/>
          <w:sz w:val="24"/>
          <w:szCs w:val="24"/>
          <w:lang w:val="en-US" w:eastAsia="zh-CN" w:bidi="ar-SA"/>
        </w:rPr>
        <w:t>天然橡胶林可持续供应链认证</w:t>
      </w:r>
      <w:r>
        <w:rPr>
          <w:rFonts w:hint="eastAsia" w:ascii="宋体" w:hAnsi="宋体" w:cs="宋体"/>
          <w:lang w:val="en-US" w:eastAsia="zh-CN"/>
        </w:rPr>
        <w:t xml:space="preserve">是一种提供可追溯性的解决方案，以实现供应链的透明度。其通过林间测绘工具，利用卫星辅助，以准确绘制相关胶农、农场或服务商的无森林砍伐林地，再利用其他认证合规工具，为橡胶产品提供可靠的可追溯性，可将它们追溯到绘制的无森林砍伐林地地块。这些工具还配备了 </w:t>
      </w:r>
      <w:r>
        <w:rPr>
          <w:rFonts w:hint="default" w:ascii="宋体" w:hAnsi="宋体" w:cs="宋体"/>
          <w:lang w:val="en-US" w:eastAsia="zh-CN"/>
        </w:rPr>
        <w:t xml:space="preserve">GPS </w:t>
      </w:r>
      <w:r>
        <w:rPr>
          <w:rFonts w:hint="eastAsia" w:ascii="宋体" w:hAnsi="宋体" w:cs="宋体"/>
          <w:lang w:val="en-US" w:eastAsia="zh-CN"/>
        </w:rPr>
        <w:t>数字化、质量验证、产量参数、森林砍伐检查、作物分配、农场组织和实时仪表板创建等多项基本功能，以高质量和准确的数据，来确保有关产品来源、数量和森林砍伐检查等所有信息的准确性、完整性和可靠性，通过这种方式建立橡胶产品的可追溯性，确保产品遵守</w:t>
      </w:r>
      <w:r>
        <w:rPr>
          <w:rFonts w:hint="default" w:ascii="宋体" w:hAnsi="宋体" w:cs="宋体"/>
          <w:lang w:val="en-US" w:eastAsia="zh-CN"/>
        </w:rPr>
        <w:t>EUDR</w:t>
      </w:r>
      <w:r>
        <w:rPr>
          <w:rFonts w:hint="eastAsia" w:ascii="宋体" w:hAnsi="宋体" w:cs="宋体"/>
          <w:lang w:val="en-US" w:eastAsia="zh-CN"/>
        </w:rPr>
        <w:t>法规，从而满足产品达到进入欧洲市场的门槛条件。</w:t>
      </w:r>
    </w:p>
    <w:p w14:paraId="1DB210EA">
      <w:pPr>
        <w:pStyle w:val="3"/>
        <w:spacing w:before="0" w:after="0" w:line="360" w:lineRule="auto"/>
        <w:ind w:firstLine="482" w:firstLineChars="200"/>
        <w:rPr>
          <w:rFonts w:hint="eastAsia" w:ascii="宋体" w:hAnsi="宋体" w:cs="宋体"/>
          <w:sz w:val="24"/>
          <w:szCs w:val="24"/>
          <w:lang w:val="en-US" w:eastAsia="zh-CN"/>
        </w:rPr>
      </w:pPr>
      <w:r>
        <w:rPr>
          <w:rFonts w:hint="eastAsia" w:ascii="宋体" w:hAnsi="宋体" w:cs="宋体"/>
          <w:sz w:val="24"/>
          <w:szCs w:val="24"/>
          <w:lang w:val="en-US" w:eastAsia="zh-CN"/>
        </w:rPr>
        <w:t>四、采购要求</w:t>
      </w:r>
    </w:p>
    <w:p w14:paraId="2D9AC711">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1.能帮我助我司对胶林的地理信息做映射几何多边形的图形的绘制</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2.能给我司提</w:t>
      </w:r>
      <w:r>
        <w:rPr>
          <w:rFonts w:hint="eastAsia" w:ascii="宋体" w:hAnsi="宋体" w:cs="宋体"/>
          <w:kern w:val="0"/>
          <w:sz w:val="24"/>
          <w:szCs w:val="24"/>
          <w:lang w:val="en-US" w:eastAsia="zh-CN" w:bidi="ar-SA"/>
        </w:rPr>
        <w:t>EUDR</w:t>
      </w:r>
      <w:r>
        <w:rPr>
          <w:rFonts w:hint="eastAsia" w:ascii="宋体" w:hAnsi="宋体" w:eastAsia="宋体" w:cs="宋体"/>
          <w:kern w:val="0"/>
          <w:sz w:val="24"/>
          <w:szCs w:val="24"/>
          <w:lang w:val="en-US" w:eastAsia="zh-CN" w:bidi="ar-SA"/>
        </w:rPr>
        <w:t>尽职调查清单并协助我司完成所有书面文件的准备（需求中英文双语）</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3.能提供APP给我司使用，对橡胶整个加工工艺流程做全程可追溯</w:t>
      </w:r>
      <w:r>
        <w:rPr>
          <w:rFonts w:hint="eastAsia" w:ascii="宋体" w:hAnsi="宋体" w:cs="宋体"/>
          <w:kern w:val="0"/>
          <w:sz w:val="24"/>
          <w:szCs w:val="24"/>
          <w:lang w:val="en-US" w:eastAsia="zh-CN" w:bidi="ar-SA"/>
        </w:rPr>
        <w:t>。</w:t>
      </w:r>
    </w:p>
    <w:p w14:paraId="515EDF51">
      <w:pPr>
        <w:pStyle w:val="3"/>
        <w:spacing w:before="0" w:after="0" w:line="360" w:lineRule="auto"/>
        <w:ind w:firstLine="482" w:firstLineChars="200"/>
        <w:rPr>
          <w:rFonts w:hint="eastAsia" w:ascii="宋体" w:hAnsi="宋体" w:eastAsia="宋体" w:cs="宋体"/>
          <w:b w:val="0"/>
          <w:bCs w:val="0"/>
          <w:sz w:val="24"/>
          <w:szCs w:val="24"/>
          <w:lang w:eastAsia="zh-CN"/>
        </w:rPr>
      </w:pPr>
      <w:r>
        <w:rPr>
          <w:rFonts w:hint="eastAsia" w:ascii="宋体" w:hAnsi="宋体" w:cs="宋体"/>
          <w:sz w:val="24"/>
          <w:szCs w:val="24"/>
          <w:lang w:val="en-US" w:eastAsia="zh-CN"/>
        </w:rPr>
        <w:t>五</w:t>
      </w:r>
      <w:r>
        <w:rPr>
          <w:rFonts w:hint="eastAsia" w:ascii="宋体" w:hAnsi="宋体" w:cs="宋体"/>
          <w:sz w:val="24"/>
          <w:szCs w:val="24"/>
        </w:rPr>
        <w:t>、本项目最高限价</w:t>
      </w:r>
      <w:r>
        <w:rPr>
          <w:rFonts w:hint="eastAsia" w:ascii="宋体" w:hAnsi="宋体" w:cs="宋体"/>
          <w:sz w:val="24"/>
          <w:szCs w:val="24"/>
          <w:lang w:eastAsia="zh-CN"/>
        </w:rPr>
        <w:t>（</w:t>
      </w:r>
      <w:r>
        <w:rPr>
          <w:rFonts w:hint="eastAsia" w:ascii="宋体" w:hAnsi="宋体" w:cs="宋体"/>
          <w:sz w:val="24"/>
          <w:szCs w:val="24"/>
          <w:lang w:val="en-US" w:eastAsia="zh-CN"/>
        </w:rPr>
        <w:t>如有</w:t>
      </w:r>
      <w:r>
        <w:rPr>
          <w:rFonts w:hint="eastAsia" w:ascii="宋体" w:hAnsi="宋体" w:cs="宋体"/>
          <w:sz w:val="24"/>
          <w:szCs w:val="24"/>
          <w:lang w:eastAsia="zh-CN"/>
        </w:rPr>
        <w:t>）</w:t>
      </w:r>
    </w:p>
    <w:p w14:paraId="7363D7F2">
      <w:pPr>
        <w:pStyle w:val="3"/>
        <w:spacing w:before="0" w:after="0"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无</w:t>
      </w:r>
    </w:p>
    <w:p w14:paraId="2792B569">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lang w:val="en-US" w:eastAsia="zh-CN"/>
        </w:rPr>
        <w:t>六</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申请人资格要求</w:t>
      </w:r>
    </w:p>
    <w:p w14:paraId="6CFDDB3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w:t>
      </w:r>
      <w:r>
        <w:rPr>
          <w:rFonts w:hint="eastAsia" w:ascii="宋体" w:hAnsi="宋体" w:cs="宋体"/>
          <w:lang w:eastAsia="zh-CN"/>
        </w:rPr>
        <w:t>磋商</w:t>
      </w:r>
      <w:r>
        <w:rPr>
          <w:rFonts w:hint="eastAsia" w:ascii="宋体" w:hAnsi="宋体" w:cs="宋体"/>
        </w:rPr>
        <w:t>申请人必须是在中华人民共和国境内</w:t>
      </w:r>
      <w:r>
        <w:rPr>
          <w:rFonts w:hint="eastAsia" w:ascii="宋体" w:hAnsi="宋体" w:cs="宋体"/>
          <w:lang w:eastAsia="zh-CN"/>
        </w:rPr>
        <w:t>、</w:t>
      </w:r>
      <w:r>
        <w:rPr>
          <w:rFonts w:hint="eastAsia" w:ascii="宋体" w:hAnsi="宋体" w:cs="宋体"/>
          <w:lang w:val="en-US" w:eastAsia="zh-CN"/>
        </w:rPr>
        <w:t>境外</w:t>
      </w:r>
      <w:r>
        <w:rPr>
          <w:rFonts w:hint="eastAsia" w:ascii="宋体" w:hAnsi="宋体" w:cs="宋体"/>
        </w:rPr>
        <w:t>依法成立的法人或其他组织；</w:t>
      </w:r>
    </w:p>
    <w:p w14:paraId="050BBC0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w:t>
      </w:r>
      <w:r>
        <w:rPr>
          <w:rFonts w:hint="eastAsia" w:ascii="宋体" w:hAnsi="宋体" w:cs="宋体"/>
          <w:lang w:eastAsia="zh-CN"/>
        </w:rPr>
        <w:t>磋商</w:t>
      </w:r>
      <w:r>
        <w:rPr>
          <w:rFonts w:hint="eastAsia" w:ascii="宋体" w:hAnsi="宋体" w:cs="宋体"/>
        </w:rPr>
        <w:t>申请人遵守国家有关的法律、法规，近三年来（20</w:t>
      </w:r>
      <w:r>
        <w:rPr>
          <w:rFonts w:hint="eastAsia" w:ascii="宋体" w:hAnsi="宋体" w:cs="宋体"/>
          <w:lang w:val="en-US" w:eastAsia="zh-CN"/>
        </w:rPr>
        <w:t>21</w:t>
      </w:r>
      <w:r>
        <w:rPr>
          <w:rFonts w:hint="eastAsia" w:ascii="宋体" w:hAnsi="宋体" w:cs="宋体"/>
        </w:rPr>
        <w:t>年1月1日至今）无因</w:t>
      </w:r>
      <w:r>
        <w:rPr>
          <w:rFonts w:hint="eastAsia" w:ascii="宋体" w:hAnsi="宋体" w:cs="宋体"/>
          <w:lang w:eastAsia="zh-CN"/>
        </w:rPr>
        <w:t>磋商</w:t>
      </w:r>
      <w:r>
        <w:rPr>
          <w:rFonts w:hint="eastAsia" w:ascii="宋体" w:hAnsi="宋体" w:cs="宋体"/>
        </w:rPr>
        <w:t>申请人违约或不恰当履约引起的合同中止、纠纷、争议、仲裁和诉讼记录。</w:t>
      </w:r>
      <w:r>
        <w:rPr>
          <w:rFonts w:hint="eastAsia" w:ascii="宋体" w:hAnsi="宋体" w:cs="宋体"/>
          <w:lang w:eastAsia="zh-CN"/>
        </w:rPr>
        <w:t>磋商</w:t>
      </w:r>
      <w:r>
        <w:rPr>
          <w:rFonts w:hint="eastAsia" w:ascii="宋体" w:hAnsi="宋体" w:cs="宋体"/>
        </w:rPr>
        <w:t>申请人具有良好的信誉，没有处于被责令停业，</w:t>
      </w:r>
      <w:r>
        <w:rPr>
          <w:rFonts w:hint="eastAsia" w:ascii="宋体" w:hAnsi="宋体" w:cs="宋体"/>
          <w:lang w:eastAsia="zh-CN"/>
        </w:rPr>
        <w:t>磋商</w:t>
      </w:r>
      <w:r>
        <w:rPr>
          <w:rFonts w:hint="eastAsia" w:ascii="宋体" w:hAnsi="宋体" w:cs="宋体"/>
        </w:rPr>
        <w:t>资格未被暂停或取消，财产未被接管、冻结、破产状态；无行业处罚等不良行为记录；</w:t>
      </w:r>
    </w:p>
    <w:p w14:paraId="4568102D">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3.本次采购不接受联合体</w:t>
      </w:r>
      <w:r>
        <w:rPr>
          <w:rFonts w:hint="eastAsia" w:ascii="宋体" w:hAnsi="宋体" w:cs="宋体"/>
          <w:lang w:eastAsia="zh-CN"/>
        </w:rPr>
        <w:t>磋商</w:t>
      </w:r>
      <w:r>
        <w:rPr>
          <w:rFonts w:hint="eastAsia" w:ascii="宋体" w:hAnsi="宋体" w:cs="宋体"/>
        </w:rPr>
        <w:t>；</w:t>
      </w:r>
    </w:p>
    <w:p w14:paraId="431F8899">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4.与采购人存在利害关系可能影响招标公正性的法人、其他组织或者个人，不得参加</w:t>
      </w:r>
      <w:r>
        <w:rPr>
          <w:rFonts w:hint="eastAsia" w:ascii="宋体" w:hAnsi="宋体" w:cs="宋体"/>
          <w:lang w:eastAsia="zh-CN"/>
        </w:rPr>
        <w:t>磋商</w:t>
      </w:r>
      <w:r>
        <w:rPr>
          <w:rFonts w:hint="eastAsia" w:ascii="宋体" w:hAnsi="宋体" w:cs="宋体"/>
        </w:rPr>
        <w:t>；</w:t>
      </w:r>
    </w:p>
    <w:p w14:paraId="1CAF1FF8">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5.单位负责人为同一人或者存在控股、管理关系的不同单位，不得参加同一标段</w:t>
      </w:r>
      <w:r>
        <w:rPr>
          <w:rFonts w:hint="eastAsia" w:ascii="宋体" w:hAnsi="宋体" w:cs="宋体"/>
          <w:lang w:eastAsia="zh-CN"/>
        </w:rPr>
        <w:t>磋商</w:t>
      </w:r>
      <w:r>
        <w:rPr>
          <w:rFonts w:hint="eastAsia" w:ascii="宋体" w:hAnsi="宋体" w:cs="宋体"/>
        </w:rPr>
        <w:t>或者未划分标段的同一采购项目</w:t>
      </w:r>
      <w:r>
        <w:rPr>
          <w:rFonts w:hint="eastAsia" w:ascii="宋体" w:hAnsi="宋体" w:cs="宋体"/>
          <w:lang w:eastAsia="zh-CN"/>
        </w:rPr>
        <w:t>磋商</w:t>
      </w:r>
      <w:r>
        <w:rPr>
          <w:rFonts w:hint="eastAsia" w:ascii="宋体" w:hAnsi="宋体" w:cs="宋体"/>
        </w:rPr>
        <w:t>。</w:t>
      </w:r>
    </w:p>
    <w:p w14:paraId="70924144">
      <w:pPr>
        <w:pStyle w:val="3"/>
        <w:spacing w:before="0" w:after="0" w:line="360" w:lineRule="auto"/>
        <w:ind w:firstLine="482" w:firstLineChars="200"/>
        <w:rPr>
          <w:rFonts w:ascii="宋体" w:hAnsi="宋体" w:cs="宋体"/>
          <w:color w:val="000000"/>
          <w:sz w:val="24"/>
          <w:szCs w:val="24"/>
          <w:lang w:bidi="ar"/>
        </w:rPr>
      </w:pPr>
      <w:r>
        <w:rPr>
          <w:rFonts w:hint="eastAsia" w:ascii="宋体" w:hAnsi="宋体" w:cs="宋体"/>
          <w:sz w:val="24"/>
          <w:szCs w:val="24"/>
          <w:lang w:val="en-US" w:eastAsia="zh-CN"/>
        </w:rPr>
        <w:t>七</w:t>
      </w:r>
      <w:r>
        <w:rPr>
          <w:rFonts w:hint="eastAsia" w:ascii="宋体" w:hAnsi="宋体" w:cs="宋体"/>
          <w:sz w:val="24"/>
          <w:szCs w:val="24"/>
        </w:rPr>
        <w:t>、报名及</w:t>
      </w:r>
      <w:r>
        <w:rPr>
          <w:rFonts w:hint="eastAsia" w:ascii="宋体" w:hAnsi="宋体" w:cs="宋体"/>
          <w:sz w:val="24"/>
          <w:szCs w:val="24"/>
          <w:lang w:eastAsia="zh-CN"/>
        </w:rPr>
        <w:t>磋商</w:t>
      </w:r>
      <w:r>
        <w:rPr>
          <w:rFonts w:hint="eastAsia" w:ascii="宋体" w:hAnsi="宋体" w:cs="宋体"/>
          <w:sz w:val="24"/>
          <w:szCs w:val="24"/>
        </w:rPr>
        <w:t>文件的获取</w:t>
      </w:r>
      <w:r>
        <w:rPr>
          <w:rFonts w:hint="eastAsia" w:ascii="宋体" w:hAnsi="宋体" w:cs="宋体"/>
          <w:color w:val="000000"/>
          <w:sz w:val="24"/>
          <w:szCs w:val="24"/>
          <w:lang w:bidi="ar"/>
        </w:rPr>
        <w:br w:type="textWrapping"/>
      </w:r>
      <w:r>
        <w:rPr>
          <w:rFonts w:hint="eastAsia" w:ascii="宋体" w:hAnsi="宋体" w:cs="宋体"/>
          <w:color w:val="000000"/>
          <w:sz w:val="24"/>
          <w:szCs w:val="24"/>
          <w:lang w:bidi="ar"/>
        </w:rPr>
        <w:t>  </w:t>
      </w:r>
      <w:r>
        <w:rPr>
          <w:rFonts w:hint="eastAsia" w:ascii="宋体" w:hAnsi="宋体" w:cs="宋体"/>
          <w:color w:val="000000"/>
          <w:sz w:val="24"/>
          <w:szCs w:val="24"/>
          <w:lang w:val="en-US" w:eastAsia="zh-CN" w:bidi="ar"/>
        </w:rPr>
        <w:t>7</w:t>
      </w:r>
      <w:r>
        <w:rPr>
          <w:rFonts w:hint="eastAsia" w:ascii="宋体" w:hAnsi="宋体" w:cs="宋体"/>
          <w:color w:val="000000"/>
          <w:sz w:val="24"/>
          <w:szCs w:val="24"/>
          <w:lang w:bidi="ar"/>
        </w:rPr>
        <w:t>.</w:t>
      </w:r>
      <w:r>
        <w:rPr>
          <w:rFonts w:hint="eastAsia" w:ascii="宋体" w:hAnsi="宋体" w:cs="宋体"/>
          <w:color w:val="000000"/>
          <w:sz w:val="24"/>
          <w:szCs w:val="24"/>
          <w:lang w:val="en-US" w:eastAsia="zh-CN" w:bidi="ar"/>
        </w:rPr>
        <w:t>1</w:t>
      </w:r>
      <w:r>
        <w:rPr>
          <w:rFonts w:hint="eastAsia" w:ascii="宋体" w:hAnsi="宋体" w:cs="宋体"/>
          <w:color w:val="000000"/>
          <w:sz w:val="24"/>
          <w:szCs w:val="24"/>
          <w:lang w:bidi="ar"/>
        </w:rPr>
        <w:t>获取方式（</w:t>
      </w:r>
      <w:r>
        <w:rPr>
          <w:rFonts w:hint="eastAsia" w:ascii="宋体" w:hAnsi="宋体" w:cs="宋体"/>
          <w:color w:val="000000"/>
          <w:sz w:val="24"/>
          <w:szCs w:val="24"/>
          <w:lang w:val="en-US" w:eastAsia="zh-CN" w:bidi="ar"/>
        </w:rPr>
        <w:t>附件自行下载</w:t>
      </w:r>
      <w:r>
        <w:rPr>
          <w:rFonts w:hint="eastAsia" w:ascii="宋体" w:hAnsi="宋体" w:cs="宋体"/>
          <w:color w:val="000000"/>
          <w:sz w:val="24"/>
          <w:szCs w:val="24"/>
          <w:lang w:bidi="ar"/>
        </w:rPr>
        <w:t>）</w:t>
      </w:r>
    </w:p>
    <w:p w14:paraId="196F705C">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bidi="ar"/>
        </w:rPr>
        <w:t>采购人联系人及联系方式：</w:t>
      </w:r>
    </w:p>
    <w:p w14:paraId="75ACAF6B">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采购人联系人：</w:t>
      </w:r>
      <w:r>
        <w:rPr>
          <w:rFonts w:hint="eastAsia" w:ascii="宋体" w:hAnsi="宋体" w:cs="宋体"/>
          <w:color w:val="000000"/>
          <w:sz w:val="24"/>
          <w:szCs w:val="24"/>
          <w:lang w:val="en-US" w:eastAsia="zh-CN" w:bidi="ar"/>
        </w:rPr>
        <w:t>许云超</w:t>
      </w:r>
    </w:p>
    <w:p w14:paraId="7FB71E4B">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采购人联系方式：</w:t>
      </w:r>
      <w:r>
        <w:rPr>
          <w:rFonts w:hint="eastAsia" w:ascii="宋体" w:hAnsi="宋体" w:cs="宋体"/>
          <w:color w:val="000000"/>
          <w:sz w:val="24"/>
          <w:szCs w:val="24"/>
          <w:lang w:val="en-US" w:eastAsia="zh-CN" w:bidi="ar"/>
        </w:rPr>
        <w:t>18013005701</w:t>
      </w:r>
    </w:p>
    <w:p w14:paraId="1150E89F">
      <w:pPr>
        <w:spacing w:line="360" w:lineRule="auto"/>
        <w:ind w:firstLine="480" w:firstLineChars="200"/>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bidi="ar"/>
        </w:rPr>
        <w:t>采购人电子信箱：</w:t>
      </w:r>
      <w:r>
        <w:rPr>
          <w:rFonts w:hint="eastAsia" w:ascii="宋体" w:hAnsi="宋体" w:cs="宋体"/>
          <w:sz w:val="24"/>
          <w:szCs w:val="24"/>
          <w:lang w:val="en-US" w:eastAsia="zh-CN"/>
        </w:rPr>
        <w:t>1510939746@qq.com</w:t>
      </w:r>
      <w:r>
        <w:rPr>
          <w:rFonts w:ascii="宋体" w:hAnsi="宋体" w:eastAsia="宋体" w:cs="宋体"/>
          <w:sz w:val="24"/>
          <w:szCs w:val="24"/>
        </w:rPr>
        <w:t>.com</w:t>
      </w:r>
    </w:p>
    <w:p w14:paraId="380A291D">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val="en-US" w:eastAsia="zh-CN" w:bidi="ar"/>
        </w:rPr>
        <w:t>7</w:t>
      </w:r>
      <w:r>
        <w:rPr>
          <w:rFonts w:hint="eastAsia" w:ascii="宋体" w:hAnsi="宋体" w:cs="宋体"/>
          <w:color w:val="000000"/>
          <w:sz w:val="24"/>
          <w:szCs w:val="24"/>
          <w:lang w:bidi="ar"/>
        </w:rPr>
        <w:t>.</w:t>
      </w:r>
      <w:r>
        <w:rPr>
          <w:rFonts w:hint="eastAsia" w:ascii="宋体" w:hAnsi="宋体" w:cs="宋体"/>
          <w:color w:val="000000"/>
          <w:sz w:val="24"/>
          <w:szCs w:val="24"/>
          <w:lang w:val="en-US" w:eastAsia="zh-CN" w:bidi="ar"/>
        </w:rPr>
        <w:t>2</w:t>
      </w:r>
      <w:r>
        <w:rPr>
          <w:rFonts w:hint="eastAsia" w:ascii="宋体" w:hAnsi="宋体" w:cs="宋体"/>
          <w:color w:val="000000"/>
          <w:sz w:val="24"/>
          <w:szCs w:val="24"/>
          <w:lang w:bidi="ar"/>
        </w:rPr>
        <w:t>竞争性</w:t>
      </w:r>
      <w:r>
        <w:rPr>
          <w:rFonts w:hint="eastAsia" w:ascii="宋体" w:hAnsi="宋体" w:cs="宋体"/>
          <w:color w:val="000000"/>
          <w:sz w:val="24"/>
          <w:szCs w:val="24"/>
          <w:lang w:eastAsia="zh-CN" w:bidi="ar"/>
        </w:rPr>
        <w:t>磋商</w:t>
      </w:r>
      <w:r>
        <w:rPr>
          <w:rFonts w:hint="eastAsia" w:ascii="宋体" w:hAnsi="宋体" w:cs="宋体"/>
          <w:color w:val="000000"/>
          <w:sz w:val="24"/>
          <w:szCs w:val="24"/>
          <w:lang w:bidi="ar"/>
        </w:rPr>
        <w:t>文件免费获取。</w:t>
      </w:r>
    </w:p>
    <w:p w14:paraId="0B26B91D">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lang w:val="en-US" w:eastAsia="zh-CN"/>
        </w:rPr>
        <w:t>八</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时间</w:t>
      </w:r>
    </w:p>
    <w:p w14:paraId="579EA234">
      <w:pPr>
        <w:spacing w:line="360" w:lineRule="auto"/>
        <w:ind w:firstLine="480" w:firstLineChars="200"/>
        <w:rPr>
          <w:rFonts w:ascii="宋体" w:hAnsi="宋体" w:cs="宋体"/>
          <w:bCs/>
          <w:color w:val="FF0000"/>
          <w:sz w:val="24"/>
          <w:szCs w:val="24"/>
        </w:rPr>
      </w:pPr>
      <w:r>
        <w:rPr>
          <w:rFonts w:hint="eastAsia" w:ascii="宋体" w:hAnsi="宋体" w:cs="宋体"/>
          <w:bCs/>
          <w:color w:val="FF0000"/>
          <w:sz w:val="24"/>
          <w:szCs w:val="24"/>
          <w:shd w:val="clear" w:color="auto" w:fill="auto"/>
        </w:rPr>
        <w:t>20</w:t>
      </w:r>
      <w:r>
        <w:rPr>
          <w:rFonts w:hint="eastAsia" w:ascii="宋体" w:hAnsi="宋体" w:cs="宋体"/>
          <w:bCs/>
          <w:color w:val="FF0000"/>
          <w:sz w:val="24"/>
          <w:szCs w:val="24"/>
          <w:shd w:val="clear" w:color="auto" w:fill="auto"/>
          <w:lang w:val="en-US" w:eastAsia="zh-CN"/>
        </w:rPr>
        <w:t>24</w:t>
      </w:r>
      <w:r>
        <w:rPr>
          <w:rFonts w:hint="eastAsia" w:ascii="宋体" w:hAnsi="宋体" w:cs="宋体"/>
          <w:bCs/>
          <w:color w:val="FF0000"/>
          <w:sz w:val="24"/>
          <w:szCs w:val="24"/>
          <w:shd w:val="clear" w:color="auto" w:fill="auto"/>
        </w:rPr>
        <w:fldChar w:fldCharType="begin"/>
      </w:r>
      <w:r>
        <w:rPr>
          <w:rFonts w:hint="eastAsia" w:ascii="宋体" w:hAnsi="宋体" w:cs="宋体"/>
          <w:bCs/>
          <w:color w:val="FF0000"/>
          <w:sz w:val="24"/>
          <w:szCs w:val="24"/>
          <w:shd w:val="clear" w:color="auto" w:fill="auto"/>
        </w:rPr>
        <w:instrText xml:space="preserve"> MERGEFIELD 谈判日期 </w:instrText>
      </w:r>
      <w:r>
        <w:rPr>
          <w:rFonts w:hint="eastAsia" w:ascii="宋体" w:hAnsi="宋体" w:cs="宋体"/>
          <w:bCs/>
          <w:color w:val="FF0000"/>
          <w:sz w:val="24"/>
          <w:szCs w:val="24"/>
          <w:shd w:val="clear" w:color="auto" w:fill="auto"/>
        </w:rPr>
        <w:fldChar w:fldCharType="separate"/>
      </w:r>
      <w:r>
        <w:rPr>
          <w:rFonts w:hint="eastAsia" w:ascii="宋体" w:hAnsi="宋体" w:cs="宋体"/>
          <w:bCs/>
          <w:color w:val="FF0000"/>
          <w:sz w:val="24"/>
          <w:szCs w:val="24"/>
          <w:shd w:val="clear" w:color="auto" w:fill="auto"/>
        </w:rPr>
        <w:t>年</w:t>
      </w:r>
      <w:r>
        <w:rPr>
          <w:rFonts w:hint="eastAsia" w:ascii="宋体" w:hAnsi="宋体" w:cs="宋体"/>
          <w:bCs/>
          <w:color w:val="FF0000"/>
          <w:sz w:val="24"/>
          <w:szCs w:val="24"/>
          <w:shd w:val="clear" w:color="auto" w:fill="auto"/>
          <w:lang w:val="en-US" w:eastAsia="zh-CN"/>
        </w:rPr>
        <w:t>10</w:t>
      </w:r>
      <w:r>
        <w:rPr>
          <w:rFonts w:hint="eastAsia" w:ascii="宋体" w:hAnsi="宋体" w:cs="宋体"/>
          <w:bCs/>
          <w:color w:val="FF0000"/>
          <w:sz w:val="24"/>
          <w:szCs w:val="24"/>
          <w:shd w:val="clear" w:color="auto" w:fill="auto"/>
        </w:rPr>
        <w:t>月</w:t>
      </w:r>
      <w:r>
        <w:rPr>
          <w:rFonts w:hint="eastAsia" w:ascii="宋体" w:hAnsi="宋体" w:cs="宋体"/>
          <w:bCs/>
          <w:color w:val="FF0000"/>
          <w:sz w:val="24"/>
          <w:szCs w:val="24"/>
          <w:shd w:val="clear" w:color="auto" w:fill="auto"/>
          <w:lang w:val="en-US" w:eastAsia="zh-CN"/>
        </w:rPr>
        <w:t>10</w:t>
      </w:r>
      <w:r>
        <w:rPr>
          <w:rFonts w:hint="eastAsia" w:ascii="宋体" w:hAnsi="宋体" w:cs="宋体"/>
          <w:bCs/>
          <w:color w:val="FF0000"/>
          <w:sz w:val="24"/>
          <w:szCs w:val="24"/>
          <w:shd w:val="clear" w:color="auto" w:fill="auto"/>
        </w:rPr>
        <w:t>日</w:t>
      </w:r>
      <w:r>
        <w:rPr>
          <w:rFonts w:hint="eastAsia" w:ascii="宋体" w:hAnsi="宋体" w:cs="宋体"/>
          <w:bCs/>
          <w:color w:val="FF0000"/>
          <w:sz w:val="24"/>
          <w:szCs w:val="24"/>
          <w:shd w:val="clear" w:color="auto" w:fill="auto"/>
        </w:rPr>
        <w:fldChar w:fldCharType="end"/>
      </w:r>
      <w:r>
        <w:rPr>
          <w:rFonts w:hint="eastAsia" w:ascii="宋体" w:hAnsi="宋体" w:cs="宋体"/>
          <w:bCs/>
          <w:color w:val="FF0000"/>
          <w:sz w:val="24"/>
          <w:szCs w:val="24"/>
          <w:shd w:val="clear" w:color="auto" w:fill="auto"/>
          <w:lang w:val="en-US" w:eastAsia="zh-CN"/>
        </w:rPr>
        <w:t>14</w:t>
      </w:r>
      <w:r>
        <w:rPr>
          <w:rFonts w:hint="eastAsia" w:ascii="宋体" w:hAnsi="宋体" w:cs="宋体"/>
          <w:bCs/>
          <w:color w:val="FF0000"/>
          <w:sz w:val="24"/>
          <w:szCs w:val="24"/>
          <w:shd w:val="clear" w:color="auto" w:fill="auto"/>
        </w:rPr>
        <w:t>时</w:t>
      </w:r>
      <w:r>
        <w:rPr>
          <w:rFonts w:hint="eastAsia" w:ascii="宋体" w:hAnsi="宋体" w:cs="宋体"/>
          <w:bCs/>
          <w:color w:val="FF0000"/>
          <w:sz w:val="24"/>
          <w:szCs w:val="24"/>
          <w:shd w:val="clear" w:color="auto" w:fill="auto"/>
          <w:lang w:val="en-US" w:eastAsia="zh-CN"/>
        </w:rPr>
        <w:t>30</w:t>
      </w:r>
      <w:r>
        <w:rPr>
          <w:rFonts w:hint="eastAsia" w:ascii="宋体" w:hAnsi="宋体" w:cs="宋体"/>
          <w:bCs/>
          <w:color w:val="FF0000"/>
          <w:sz w:val="24"/>
          <w:szCs w:val="24"/>
          <w:shd w:val="clear" w:color="auto" w:fill="auto"/>
        </w:rPr>
        <w:t>分（北</w:t>
      </w:r>
      <w:r>
        <w:rPr>
          <w:rFonts w:hint="eastAsia" w:ascii="宋体" w:hAnsi="宋体" w:cs="宋体"/>
          <w:bCs/>
          <w:color w:val="FF0000"/>
          <w:sz w:val="24"/>
          <w:szCs w:val="24"/>
        </w:rPr>
        <w:t>京时间）准时开始。采购人对迟到的</w:t>
      </w:r>
      <w:r>
        <w:rPr>
          <w:rFonts w:hint="eastAsia" w:ascii="宋体" w:hAnsi="宋体" w:cs="宋体"/>
          <w:bCs/>
          <w:color w:val="FF0000"/>
          <w:sz w:val="24"/>
          <w:szCs w:val="24"/>
          <w:lang w:eastAsia="zh-CN"/>
        </w:rPr>
        <w:t>磋商</w:t>
      </w:r>
      <w:r>
        <w:rPr>
          <w:rFonts w:hint="eastAsia" w:ascii="宋体" w:hAnsi="宋体" w:cs="宋体"/>
          <w:bCs/>
          <w:color w:val="FF0000"/>
          <w:sz w:val="24"/>
          <w:szCs w:val="24"/>
        </w:rPr>
        <w:t>申请文件将予以拒收。</w:t>
      </w:r>
    </w:p>
    <w:p w14:paraId="73E05D28">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lang w:val="en-US" w:eastAsia="zh-CN"/>
        </w:rPr>
        <w:t>九</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地点</w:t>
      </w:r>
    </w:p>
    <w:p w14:paraId="5508E053">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lang w:eastAsia="zh-CN" w:bidi="ar"/>
        </w:rPr>
        <w:t>云南天然橡胶产业集团勐腊有限公司</w:t>
      </w:r>
      <w:r>
        <w:rPr>
          <w:rFonts w:hint="eastAsia" w:ascii="宋体" w:hAnsi="宋体" w:cs="宋体"/>
          <w:color w:val="000000"/>
          <w:sz w:val="24"/>
          <w:szCs w:val="24"/>
          <w:lang w:bidi="ar"/>
        </w:rPr>
        <w:t>（地址：云南省</w:t>
      </w:r>
      <w:r>
        <w:rPr>
          <w:rFonts w:hint="eastAsia" w:ascii="宋体" w:hAnsi="宋体" w:cs="宋体"/>
          <w:color w:val="000000"/>
          <w:sz w:val="24"/>
          <w:szCs w:val="24"/>
          <w:lang w:val="en-US" w:eastAsia="zh-CN" w:bidi="ar"/>
        </w:rPr>
        <w:t>西双版纳傣族自治州勐腊县勐捧镇勐捧第二制胶厂内</w:t>
      </w:r>
      <w:r>
        <w:rPr>
          <w:rFonts w:hint="eastAsia" w:ascii="宋体" w:hAnsi="宋体" w:cs="宋体"/>
          <w:color w:val="000000"/>
          <w:sz w:val="24"/>
          <w:szCs w:val="24"/>
          <w:lang w:bidi="ar"/>
        </w:rPr>
        <w:t>）</w:t>
      </w:r>
      <w:r>
        <w:rPr>
          <w:rFonts w:hint="eastAsia" w:ascii="宋体" w:hAnsi="宋体" w:cs="宋体"/>
          <w:bCs/>
          <w:sz w:val="24"/>
          <w:szCs w:val="24"/>
        </w:rPr>
        <w:t>。</w:t>
      </w:r>
    </w:p>
    <w:p w14:paraId="5DC0E60F">
      <w:pPr>
        <w:pStyle w:val="3"/>
        <w:spacing w:before="0" w:after="0" w:line="360" w:lineRule="auto"/>
        <w:ind w:firstLine="482" w:firstLineChars="200"/>
        <w:rPr>
          <w:rFonts w:ascii="宋体" w:hAnsi="宋体" w:cs="宋体"/>
          <w:sz w:val="24"/>
          <w:szCs w:val="24"/>
        </w:rPr>
      </w:pPr>
      <w:r>
        <w:rPr>
          <w:rFonts w:hint="eastAsia" w:ascii="宋体" w:hAnsi="宋体" w:cs="宋体"/>
          <w:sz w:val="24"/>
          <w:szCs w:val="24"/>
          <w:lang w:val="en-US" w:eastAsia="zh-CN"/>
        </w:rPr>
        <w:t>十</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申请文件递交要求</w:t>
      </w:r>
    </w:p>
    <w:p w14:paraId="0AC2B1CB">
      <w:pPr>
        <w:spacing w:line="360" w:lineRule="auto"/>
        <w:ind w:firstLine="482" w:firstLineChars="200"/>
        <w:rPr>
          <w:rFonts w:hint="default" w:ascii="宋体" w:hAnsi="宋体" w:eastAsia="宋体" w:cs="宋体"/>
          <w:b/>
          <w:bCs/>
          <w:sz w:val="24"/>
          <w:szCs w:val="24"/>
          <w:u w:val="single"/>
          <w:lang w:val="en-US" w:eastAsia="zh-CN"/>
        </w:rPr>
      </w:pPr>
      <w:r>
        <w:rPr>
          <w:rFonts w:hint="eastAsia" w:ascii="宋体" w:hAnsi="宋体" w:cs="宋体"/>
          <w:b/>
          <w:bCs/>
          <w:sz w:val="24"/>
          <w:szCs w:val="24"/>
          <w:u w:val="single"/>
        </w:rPr>
        <w:t>现场递交</w:t>
      </w:r>
    </w:p>
    <w:p w14:paraId="59FFE352">
      <w:pPr>
        <w:spacing w:line="360" w:lineRule="auto"/>
        <w:ind w:firstLine="480" w:firstLineChars="200"/>
        <w:rPr>
          <w:rFonts w:ascii="宋体" w:hAnsi="宋体" w:cs="宋体"/>
          <w:bCs/>
          <w:sz w:val="24"/>
          <w:szCs w:val="24"/>
        </w:rPr>
      </w:pPr>
      <w:r>
        <w:rPr>
          <w:rFonts w:hint="eastAsia" w:ascii="宋体" w:hAnsi="宋体" w:cs="宋体"/>
          <w:bCs/>
          <w:sz w:val="24"/>
          <w:szCs w:val="24"/>
        </w:rPr>
        <w:t>1.请认真阅读竞争性</w:t>
      </w:r>
      <w:r>
        <w:rPr>
          <w:rFonts w:hint="eastAsia" w:ascii="宋体" w:hAnsi="宋体" w:cs="宋体"/>
          <w:bCs/>
          <w:sz w:val="24"/>
          <w:szCs w:val="24"/>
          <w:lang w:eastAsia="zh-CN"/>
        </w:rPr>
        <w:t>磋商</w:t>
      </w:r>
      <w:r>
        <w:rPr>
          <w:rFonts w:hint="eastAsia" w:ascii="宋体" w:hAnsi="宋体" w:cs="宋体"/>
          <w:bCs/>
          <w:sz w:val="24"/>
          <w:szCs w:val="24"/>
        </w:rPr>
        <w:t>文件，若</w:t>
      </w:r>
      <w:r>
        <w:rPr>
          <w:rFonts w:hint="eastAsia" w:ascii="宋体" w:hAnsi="宋体" w:cs="宋体"/>
          <w:bCs/>
          <w:sz w:val="24"/>
          <w:szCs w:val="24"/>
          <w:lang w:eastAsia="zh-CN"/>
        </w:rPr>
        <w:t>服务商磋商</w:t>
      </w:r>
      <w:r>
        <w:rPr>
          <w:rFonts w:hint="eastAsia" w:ascii="宋体" w:hAnsi="宋体" w:cs="宋体"/>
          <w:bCs/>
          <w:sz w:val="24"/>
          <w:szCs w:val="24"/>
        </w:rPr>
        <w:t>申请文件未按照采购人</w:t>
      </w:r>
      <w:r>
        <w:rPr>
          <w:rFonts w:hint="eastAsia" w:ascii="宋体" w:hAnsi="宋体" w:cs="宋体"/>
          <w:bCs/>
          <w:sz w:val="24"/>
          <w:szCs w:val="24"/>
          <w:lang w:eastAsia="zh-CN"/>
        </w:rPr>
        <w:t>磋商</w:t>
      </w:r>
      <w:r>
        <w:rPr>
          <w:rFonts w:hint="eastAsia" w:ascii="宋体" w:hAnsi="宋体" w:cs="宋体"/>
          <w:bCs/>
          <w:sz w:val="24"/>
          <w:szCs w:val="24"/>
        </w:rPr>
        <w:t>文件要求编写或递交，采购人有权终止本次</w:t>
      </w:r>
      <w:r>
        <w:rPr>
          <w:rFonts w:hint="eastAsia" w:ascii="宋体" w:hAnsi="宋体" w:cs="宋体"/>
          <w:bCs/>
          <w:sz w:val="24"/>
          <w:szCs w:val="24"/>
          <w:lang w:eastAsia="zh-CN"/>
        </w:rPr>
        <w:t>磋商</w:t>
      </w:r>
      <w:r>
        <w:rPr>
          <w:rFonts w:hint="eastAsia" w:ascii="宋体" w:hAnsi="宋体" w:cs="宋体"/>
          <w:bCs/>
          <w:sz w:val="24"/>
          <w:szCs w:val="24"/>
        </w:rPr>
        <w:t>或取消</w:t>
      </w:r>
      <w:r>
        <w:rPr>
          <w:rFonts w:hint="eastAsia" w:ascii="宋体" w:hAnsi="宋体" w:cs="宋体"/>
          <w:bCs/>
          <w:sz w:val="24"/>
          <w:szCs w:val="24"/>
          <w:lang w:eastAsia="zh-CN"/>
        </w:rPr>
        <w:t>服务商磋商</w:t>
      </w:r>
      <w:r>
        <w:rPr>
          <w:rFonts w:hint="eastAsia" w:ascii="宋体" w:hAnsi="宋体" w:cs="宋体"/>
          <w:bCs/>
          <w:sz w:val="24"/>
          <w:szCs w:val="24"/>
        </w:rPr>
        <w:t>资格。</w:t>
      </w:r>
    </w:p>
    <w:p w14:paraId="79097401">
      <w:pPr>
        <w:spacing w:line="360" w:lineRule="auto"/>
        <w:ind w:firstLine="480" w:firstLineChars="200"/>
        <w:rPr>
          <w:rFonts w:ascii="宋体" w:hAnsi="宋体" w:cs="宋体"/>
          <w:bCs/>
          <w:sz w:val="24"/>
          <w:szCs w:val="24"/>
        </w:rPr>
      </w:pPr>
      <w:r>
        <w:rPr>
          <w:rFonts w:hint="eastAsia" w:ascii="宋体" w:hAnsi="宋体" w:cs="宋体"/>
          <w:bCs/>
          <w:sz w:val="24"/>
          <w:szCs w:val="24"/>
        </w:rPr>
        <w:t>2.采购人不接受</w:t>
      </w:r>
      <w:r>
        <w:rPr>
          <w:rFonts w:hint="eastAsia" w:ascii="宋体" w:hAnsi="宋体" w:cs="宋体"/>
          <w:bCs/>
          <w:sz w:val="24"/>
          <w:szCs w:val="24"/>
          <w:lang w:eastAsia="zh-CN"/>
        </w:rPr>
        <w:t>服务商</w:t>
      </w:r>
      <w:r>
        <w:rPr>
          <w:rFonts w:hint="eastAsia" w:ascii="宋体" w:hAnsi="宋体" w:cs="宋体"/>
          <w:bCs/>
          <w:sz w:val="24"/>
          <w:szCs w:val="24"/>
        </w:rPr>
        <w:t>以电报、电话、传真方式递交的</w:t>
      </w:r>
      <w:r>
        <w:rPr>
          <w:rFonts w:hint="eastAsia" w:ascii="宋体" w:hAnsi="宋体" w:cs="宋体"/>
          <w:bCs/>
          <w:sz w:val="24"/>
          <w:szCs w:val="24"/>
          <w:lang w:eastAsia="zh-CN"/>
        </w:rPr>
        <w:t>磋商</w:t>
      </w:r>
      <w:r>
        <w:rPr>
          <w:rFonts w:hint="eastAsia" w:ascii="宋体" w:hAnsi="宋体" w:cs="宋体"/>
          <w:bCs/>
          <w:sz w:val="24"/>
          <w:szCs w:val="24"/>
        </w:rPr>
        <w:t>申请文件（含报价文件）。</w:t>
      </w:r>
    </w:p>
    <w:p w14:paraId="4FA51936">
      <w:pPr>
        <w:spacing w:line="360" w:lineRule="auto"/>
        <w:ind w:firstLine="480" w:firstLineChars="200"/>
        <w:rPr>
          <w:rFonts w:ascii="宋体" w:hAnsi="宋体" w:cs="宋体"/>
          <w:bCs/>
          <w:sz w:val="24"/>
          <w:szCs w:val="24"/>
        </w:rPr>
      </w:pPr>
      <w:r>
        <w:rPr>
          <w:rFonts w:hint="eastAsia" w:ascii="宋体" w:hAnsi="宋体" w:cs="宋体"/>
          <w:bCs/>
          <w:sz w:val="24"/>
          <w:szCs w:val="24"/>
        </w:rPr>
        <w:t>3.采购人对</w:t>
      </w:r>
      <w:r>
        <w:rPr>
          <w:rFonts w:hint="eastAsia" w:ascii="宋体" w:hAnsi="宋体" w:cs="宋体"/>
          <w:bCs/>
          <w:sz w:val="24"/>
          <w:szCs w:val="24"/>
          <w:lang w:eastAsia="zh-CN"/>
        </w:rPr>
        <w:t>服务商</w:t>
      </w:r>
      <w:r>
        <w:rPr>
          <w:rFonts w:hint="eastAsia" w:ascii="宋体" w:hAnsi="宋体" w:cs="宋体"/>
          <w:bCs/>
          <w:sz w:val="24"/>
          <w:szCs w:val="24"/>
        </w:rPr>
        <w:t>递交的</w:t>
      </w:r>
      <w:r>
        <w:rPr>
          <w:rFonts w:hint="eastAsia" w:ascii="宋体" w:hAnsi="宋体" w:cs="宋体"/>
          <w:bCs/>
          <w:sz w:val="24"/>
          <w:szCs w:val="24"/>
          <w:lang w:eastAsia="zh-CN"/>
        </w:rPr>
        <w:t>磋商</w:t>
      </w:r>
      <w:r>
        <w:rPr>
          <w:rFonts w:hint="eastAsia" w:ascii="宋体" w:hAnsi="宋体" w:cs="宋体"/>
          <w:bCs/>
          <w:sz w:val="24"/>
          <w:szCs w:val="24"/>
        </w:rPr>
        <w:t>申请文件不予退还。</w:t>
      </w:r>
    </w:p>
    <w:p w14:paraId="30F8BD7C">
      <w:pPr>
        <w:pStyle w:val="3"/>
        <w:spacing w:before="0" w:after="0" w:line="360" w:lineRule="auto"/>
        <w:ind w:firstLine="482" w:firstLineChars="200"/>
        <w:rPr>
          <w:rFonts w:ascii="宋体" w:hAnsi="宋体" w:cs="宋体"/>
          <w:b w:val="0"/>
          <w:bCs w:val="0"/>
          <w:sz w:val="24"/>
          <w:szCs w:val="24"/>
        </w:rPr>
      </w:pPr>
      <w:r>
        <w:rPr>
          <w:rFonts w:hint="eastAsia" w:ascii="宋体" w:hAnsi="宋体" w:cs="宋体"/>
          <w:sz w:val="24"/>
          <w:szCs w:val="24"/>
        </w:rPr>
        <w:t>十</w:t>
      </w:r>
      <w:r>
        <w:rPr>
          <w:rFonts w:hint="eastAsia" w:ascii="宋体" w:hAnsi="宋体" w:cs="宋体"/>
          <w:sz w:val="24"/>
          <w:szCs w:val="24"/>
          <w:lang w:val="en-US" w:eastAsia="zh-CN"/>
        </w:rPr>
        <w:t>一</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保证金</w:t>
      </w:r>
    </w:p>
    <w:p w14:paraId="7265EA10">
      <w:pPr>
        <w:spacing w:line="360" w:lineRule="auto"/>
        <w:ind w:firstLine="480" w:firstLineChars="200"/>
        <w:rPr>
          <w:rFonts w:ascii="宋体" w:hAnsi="宋体" w:cs="宋体"/>
          <w:bCs/>
          <w:sz w:val="24"/>
          <w:szCs w:val="24"/>
        </w:rPr>
      </w:pPr>
      <w:r>
        <w:rPr>
          <w:rFonts w:hint="eastAsia" w:ascii="宋体" w:hAnsi="宋体" w:cs="宋体"/>
          <w:bCs/>
          <w:sz w:val="24"/>
          <w:szCs w:val="24"/>
        </w:rPr>
        <w:t>本采购项目</w:t>
      </w:r>
      <w:r>
        <w:rPr>
          <w:rFonts w:hint="eastAsia" w:ascii="宋体" w:hAnsi="宋体" w:cs="宋体"/>
          <w:b/>
          <w:bCs/>
          <w:sz w:val="24"/>
          <w:szCs w:val="24"/>
          <w:u w:val="single"/>
        </w:rPr>
        <w:t>不收取</w:t>
      </w:r>
      <w:r>
        <w:rPr>
          <w:rFonts w:hint="eastAsia" w:ascii="宋体" w:hAnsi="宋体" w:cs="宋体"/>
          <w:bCs/>
          <w:sz w:val="24"/>
          <w:szCs w:val="24"/>
          <w:lang w:eastAsia="zh-CN"/>
        </w:rPr>
        <w:t>磋商</w:t>
      </w:r>
      <w:r>
        <w:rPr>
          <w:rFonts w:hint="eastAsia" w:ascii="宋体" w:hAnsi="宋体" w:cs="宋体"/>
          <w:bCs/>
          <w:sz w:val="24"/>
          <w:szCs w:val="24"/>
        </w:rPr>
        <w:t>保证金。</w:t>
      </w:r>
    </w:p>
    <w:p w14:paraId="5DFC7184">
      <w:pPr>
        <w:spacing w:line="360" w:lineRule="auto"/>
        <w:rPr>
          <w:rFonts w:ascii="宋体" w:hAnsi="宋体" w:cs="宋体"/>
          <w:sz w:val="24"/>
          <w:szCs w:val="24"/>
        </w:rPr>
      </w:pPr>
    </w:p>
    <w:p w14:paraId="654A4744">
      <w:pPr>
        <w:spacing w:line="360" w:lineRule="auto"/>
        <w:ind w:firstLine="3600" w:firstLineChars="1500"/>
        <w:jc w:val="right"/>
        <w:rPr>
          <w:rFonts w:hint="eastAsia" w:ascii="宋体" w:hAnsi="宋体" w:eastAsia="宋体" w:cs="宋体"/>
          <w:sz w:val="24"/>
          <w:szCs w:val="24"/>
          <w:lang w:eastAsia="zh-CN"/>
        </w:rPr>
      </w:pPr>
      <w:r>
        <w:rPr>
          <w:rFonts w:hint="eastAsia" w:ascii="宋体" w:hAnsi="宋体" w:cs="宋体"/>
          <w:sz w:val="24"/>
          <w:szCs w:val="24"/>
          <w:lang w:eastAsia="zh-CN"/>
        </w:rPr>
        <w:t>云南天然橡胶产业集团勐腊有限公司</w:t>
      </w:r>
    </w:p>
    <w:p w14:paraId="2B8915FE">
      <w:pPr>
        <w:wordWrap w:val="0"/>
        <w:spacing w:line="360" w:lineRule="auto"/>
        <w:ind w:firstLine="3600" w:firstLineChars="1500"/>
        <w:jc w:val="right"/>
        <w:rPr>
          <w:rFonts w:hint="default" w:ascii="宋体" w:hAnsi="宋体" w:eastAsia="宋体" w:cs="宋体"/>
          <w:sz w:val="24"/>
          <w:szCs w:val="24"/>
          <w:lang w:val="en-US" w:eastAsia="zh-CN"/>
        </w:rPr>
      </w:pPr>
      <w:r>
        <w:rPr>
          <w:rFonts w:hint="eastAsia" w:ascii="宋体" w:hAnsi="宋体" w:cs="宋体"/>
          <w:sz w:val="24"/>
          <w:szCs w:val="24"/>
        </w:rPr>
        <w:t>20</w:t>
      </w:r>
      <w:r>
        <w:rPr>
          <w:rFonts w:hint="eastAsia" w:ascii="宋体" w:hAnsi="宋体" w:cs="宋体"/>
          <w:sz w:val="24"/>
          <w:szCs w:val="24"/>
          <w:lang w:val="en-US" w:eastAsia="zh-CN"/>
        </w:rPr>
        <w:t>24</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30</w:t>
      </w:r>
      <w:bookmarkStart w:id="24" w:name="_GoBack"/>
      <w:bookmarkEnd w:id="24"/>
      <w:r>
        <w:rPr>
          <w:rFonts w:hint="eastAsia" w:ascii="宋体" w:hAnsi="宋体" w:cs="宋体"/>
          <w:sz w:val="24"/>
          <w:szCs w:val="24"/>
        </w:rPr>
        <w:t>日</w:t>
      </w:r>
      <w:r>
        <w:rPr>
          <w:rFonts w:hint="eastAsia" w:ascii="宋体" w:hAnsi="宋体" w:cs="宋体"/>
          <w:sz w:val="24"/>
          <w:szCs w:val="24"/>
          <w:lang w:val="en-US" w:eastAsia="zh-CN"/>
        </w:rPr>
        <w:t xml:space="preserve">       </w:t>
      </w:r>
    </w:p>
    <w:p w14:paraId="26BEDA72">
      <w:pPr>
        <w:spacing w:line="360" w:lineRule="auto"/>
        <w:ind w:firstLine="4920" w:firstLineChars="2050"/>
        <w:rPr>
          <w:rFonts w:ascii="宋体" w:hAnsi="宋体" w:cs="宋体"/>
          <w:color w:val="FF0000"/>
          <w:sz w:val="24"/>
          <w:szCs w:val="24"/>
        </w:rPr>
      </w:pPr>
    </w:p>
    <w:p w14:paraId="6D946F9D">
      <w:pPr>
        <w:pStyle w:val="2"/>
        <w:spacing w:before="100" w:beforeAutospacing="1" w:after="100" w:afterAutospacing="1" w:line="240" w:lineRule="auto"/>
        <w:jc w:val="center"/>
        <w:rPr>
          <w:rFonts w:ascii="宋体" w:hAnsi="宋体" w:cs="宋体"/>
          <w:sz w:val="32"/>
          <w:szCs w:val="32"/>
        </w:rPr>
      </w:pPr>
      <w:bookmarkStart w:id="3" w:name="_Toc45277360"/>
      <w:bookmarkStart w:id="4" w:name="_Toc482969331"/>
      <w:r>
        <w:rPr>
          <w:rFonts w:hint="eastAsia" w:ascii="宋体" w:hAnsi="宋体" w:cs="宋体"/>
          <w:sz w:val="32"/>
          <w:szCs w:val="32"/>
        </w:rPr>
        <w:t xml:space="preserve">第二章  </w:t>
      </w:r>
      <w:r>
        <w:rPr>
          <w:rFonts w:hint="eastAsia" w:ascii="宋体" w:hAnsi="宋体" w:cs="宋体"/>
          <w:sz w:val="32"/>
          <w:szCs w:val="32"/>
          <w:lang w:eastAsia="zh-CN"/>
        </w:rPr>
        <w:t>服务商</w:t>
      </w:r>
      <w:r>
        <w:rPr>
          <w:rFonts w:hint="eastAsia" w:ascii="宋体" w:hAnsi="宋体" w:cs="宋体"/>
          <w:sz w:val="32"/>
          <w:szCs w:val="32"/>
        </w:rPr>
        <w:t>须知</w:t>
      </w:r>
      <w:bookmarkEnd w:id="3"/>
      <w:bookmarkEnd w:id="4"/>
    </w:p>
    <w:p w14:paraId="73B9B862">
      <w:pPr>
        <w:pStyle w:val="9"/>
        <w:spacing w:before="0" w:after="0" w:line="360" w:lineRule="auto"/>
        <w:jc w:val="left"/>
        <w:rPr>
          <w:sz w:val="24"/>
        </w:rPr>
      </w:pPr>
      <w:r>
        <w:rPr>
          <w:rFonts w:hint="eastAsia"/>
          <w:sz w:val="24"/>
        </w:rPr>
        <w:t>一、定义</w:t>
      </w:r>
    </w:p>
    <w:p w14:paraId="50734F52">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b/>
          <w:sz w:val="24"/>
          <w:szCs w:val="24"/>
        </w:rPr>
        <w:t>“采购人”</w:t>
      </w:r>
      <w:r>
        <w:rPr>
          <w:rFonts w:hint="eastAsia" w:ascii="宋体" w:hAnsi="宋体" w:cs="宋体"/>
          <w:sz w:val="24"/>
          <w:szCs w:val="24"/>
        </w:rPr>
        <w:t>指</w:t>
      </w:r>
      <w:r>
        <w:rPr>
          <w:rFonts w:hint="eastAsia" w:ascii="宋体" w:hAnsi="宋体" w:cs="宋体"/>
          <w:sz w:val="24"/>
          <w:szCs w:val="24"/>
          <w:lang w:eastAsia="zh-CN"/>
        </w:rPr>
        <w:t>云南天然橡胶产业集团勐腊有限公司</w:t>
      </w:r>
      <w:r>
        <w:rPr>
          <w:rFonts w:hint="eastAsia" w:ascii="宋体" w:hAnsi="宋体" w:cs="宋体"/>
          <w:sz w:val="24"/>
          <w:szCs w:val="24"/>
        </w:rPr>
        <w:t>。</w:t>
      </w:r>
    </w:p>
    <w:p w14:paraId="159FABA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b/>
          <w:sz w:val="24"/>
          <w:szCs w:val="24"/>
        </w:rPr>
        <w:t>“</w:t>
      </w:r>
      <w:r>
        <w:rPr>
          <w:rFonts w:hint="eastAsia" w:ascii="宋体" w:hAnsi="宋体" w:cs="宋体"/>
          <w:b/>
          <w:sz w:val="24"/>
          <w:szCs w:val="24"/>
          <w:lang w:eastAsia="zh-CN"/>
        </w:rPr>
        <w:t>服务商</w:t>
      </w:r>
      <w:r>
        <w:rPr>
          <w:rFonts w:hint="eastAsia" w:ascii="宋体" w:hAnsi="宋体" w:cs="宋体"/>
          <w:b/>
          <w:sz w:val="24"/>
          <w:szCs w:val="24"/>
        </w:rPr>
        <w:t>”</w:t>
      </w:r>
      <w:r>
        <w:rPr>
          <w:rFonts w:hint="eastAsia" w:ascii="宋体" w:hAnsi="宋体" w:cs="宋体"/>
          <w:sz w:val="24"/>
          <w:szCs w:val="24"/>
        </w:rPr>
        <w:t>指受采购人邀请参加</w:t>
      </w:r>
      <w:r>
        <w:rPr>
          <w:rFonts w:hint="eastAsia" w:ascii="宋体" w:hAnsi="宋体" w:cs="宋体"/>
          <w:sz w:val="24"/>
          <w:szCs w:val="24"/>
          <w:lang w:eastAsia="zh-CN"/>
        </w:rPr>
        <w:t>磋商</w:t>
      </w:r>
      <w:r>
        <w:rPr>
          <w:rFonts w:hint="eastAsia" w:ascii="宋体" w:hAnsi="宋体" w:cs="宋体"/>
          <w:sz w:val="24"/>
          <w:szCs w:val="24"/>
        </w:rPr>
        <w:t>并提交</w:t>
      </w:r>
      <w:r>
        <w:rPr>
          <w:rFonts w:hint="eastAsia" w:ascii="宋体" w:hAnsi="宋体" w:cs="宋体"/>
          <w:sz w:val="24"/>
          <w:szCs w:val="24"/>
          <w:lang w:eastAsia="zh-CN"/>
        </w:rPr>
        <w:t>磋商</w:t>
      </w:r>
      <w:r>
        <w:rPr>
          <w:rFonts w:hint="eastAsia" w:ascii="宋体" w:hAnsi="宋体" w:cs="宋体"/>
          <w:sz w:val="24"/>
          <w:szCs w:val="24"/>
        </w:rPr>
        <w:t>申请文件、报价文件的单位。</w:t>
      </w:r>
    </w:p>
    <w:p w14:paraId="356A24E1">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
          <w:sz w:val="24"/>
          <w:szCs w:val="24"/>
        </w:rPr>
        <w:t>“</w:t>
      </w:r>
      <w:r>
        <w:rPr>
          <w:rFonts w:hint="eastAsia" w:ascii="宋体" w:hAnsi="宋体" w:cs="宋体"/>
          <w:b/>
          <w:sz w:val="24"/>
          <w:szCs w:val="24"/>
          <w:lang w:eastAsia="zh-CN"/>
        </w:rPr>
        <w:t>服务商磋商</w:t>
      </w:r>
      <w:r>
        <w:rPr>
          <w:rFonts w:hint="eastAsia" w:ascii="宋体" w:hAnsi="宋体" w:cs="宋体"/>
          <w:b/>
          <w:sz w:val="24"/>
          <w:szCs w:val="24"/>
        </w:rPr>
        <w:t>代表人”</w:t>
      </w:r>
      <w:r>
        <w:rPr>
          <w:rFonts w:hint="eastAsia" w:ascii="宋体" w:hAnsi="宋体" w:cs="宋体"/>
          <w:sz w:val="24"/>
          <w:szCs w:val="24"/>
        </w:rPr>
        <w:t>指由</w:t>
      </w:r>
      <w:r>
        <w:rPr>
          <w:rFonts w:hint="eastAsia" w:ascii="宋体" w:hAnsi="宋体" w:cs="宋体"/>
          <w:sz w:val="24"/>
          <w:szCs w:val="24"/>
          <w:lang w:eastAsia="zh-CN"/>
        </w:rPr>
        <w:t>服务商</w:t>
      </w:r>
      <w:r>
        <w:rPr>
          <w:rFonts w:hint="eastAsia" w:ascii="宋体" w:hAnsi="宋体" w:cs="宋体"/>
          <w:sz w:val="24"/>
          <w:szCs w:val="24"/>
        </w:rPr>
        <w:t>、</w:t>
      </w:r>
      <w:r>
        <w:rPr>
          <w:rFonts w:hint="eastAsia" w:ascii="宋体" w:hAnsi="宋体" w:cs="宋体"/>
          <w:sz w:val="24"/>
          <w:szCs w:val="24"/>
          <w:lang w:eastAsia="zh-CN"/>
        </w:rPr>
        <w:t>服务商</w:t>
      </w:r>
      <w:r>
        <w:rPr>
          <w:rFonts w:hint="eastAsia" w:ascii="宋体" w:hAnsi="宋体" w:cs="宋体"/>
          <w:sz w:val="24"/>
          <w:szCs w:val="24"/>
        </w:rPr>
        <w:t>法定代表人委托，代表</w:t>
      </w:r>
      <w:r>
        <w:rPr>
          <w:rFonts w:hint="eastAsia" w:ascii="宋体" w:hAnsi="宋体" w:cs="宋体"/>
          <w:sz w:val="24"/>
          <w:szCs w:val="24"/>
          <w:lang w:eastAsia="zh-CN"/>
        </w:rPr>
        <w:t>服务商</w:t>
      </w:r>
      <w:r>
        <w:rPr>
          <w:rFonts w:hint="eastAsia" w:ascii="宋体" w:hAnsi="宋体" w:cs="宋体"/>
          <w:sz w:val="24"/>
          <w:szCs w:val="24"/>
        </w:rPr>
        <w:t>参加采购人邀请</w:t>
      </w:r>
      <w:r>
        <w:rPr>
          <w:rFonts w:hint="eastAsia" w:ascii="宋体" w:hAnsi="宋体" w:cs="宋体"/>
          <w:sz w:val="24"/>
          <w:szCs w:val="24"/>
          <w:lang w:eastAsia="zh-CN"/>
        </w:rPr>
        <w:t>磋商</w:t>
      </w:r>
      <w:r>
        <w:rPr>
          <w:rFonts w:hint="eastAsia" w:ascii="宋体" w:hAnsi="宋体" w:cs="宋体"/>
          <w:sz w:val="24"/>
          <w:szCs w:val="24"/>
        </w:rPr>
        <w:t>会议与采购人进行竞争性</w:t>
      </w:r>
      <w:r>
        <w:rPr>
          <w:rFonts w:hint="eastAsia" w:ascii="宋体" w:hAnsi="宋体" w:cs="宋体"/>
          <w:sz w:val="24"/>
          <w:szCs w:val="24"/>
          <w:lang w:eastAsia="zh-CN"/>
        </w:rPr>
        <w:t>磋商</w:t>
      </w:r>
      <w:r>
        <w:rPr>
          <w:rFonts w:hint="eastAsia" w:ascii="宋体" w:hAnsi="宋体" w:cs="宋体"/>
          <w:sz w:val="24"/>
          <w:szCs w:val="24"/>
        </w:rPr>
        <w:t>，并有权代表</w:t>
      </w:r>
      <w:r>
        <w:rPr>
          <w:rFonts w:hint="eastAsia" w:ascii="宋体" w:hAnsi="宋体" w:cs="宋体"/>
          <w:sz w:val="24"/>
          <w:szCs w:val="24"/>
          <w:lang w:eastAsia="zh-CN"/>
        </w:rPr>
        <w:t>服务商</w:t>
      </w:r>
      <w:r>
        <w:rPr>
          <w:rFonts w:hint="eastAsia" w:ascii="宋体" w:hAnsi="宋体" w:cs="宋体"/>
          <w:sz w:val="24"/>
          <w:szCs w:val="24"/>
        </w:rPr>
        <w:t>在</w:t>
      </w:r>
      <w:r>
        <w:rPr>
          <w:rFonts w:hint="eastAsia" w:ascii="宋体" w:hAnsi="宋体" w:cs="宋体"/>
          <w:sz w:val="24"/>
          <w:szCs w:val="24"/>
          <w:lang w:eastAsia="zh-CN"/>
        </w:rPr>
        <w:t>磋商</w:t>
      </w:r>
      <w:r>
        <w:rPr>
          <w:rFonts w:hint="eastAsia" w:ascii="宋体" w:hAnsi="宋体" w:cs="宋体"/>
          <w:sz w:val="24"/>
          <w:szCs w:val="24"/>
        </w:rPr>
        <w:t>结果确认文件上签字的具有完全行为能力的自然人。</w:t>
      </w:r>
    </w:p>
    <w:p w14:paraId="35A24566">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b/>
          <w:sz w:val="24"/>
          <w:szCs w:val="24"/>
        </w:rPr>
        <w:t>“成交</w:t>
      </w:r>
      <w:r>
        <w:rPr>
          <w:rFonts w:hint="eastAsia" w:ascii="宋体" w:hAnsi="宋体" w:cs="宋体"/>
          <w:b/>
          <w:sz w:val="24"/>
          <w:szCs w:val="24"/>
          <w:lang w:eastAsia="zh-CN"/>
        </w:rPr>
        <w:t>服务商</w:t>
      </w:r>
      <w:r>
        <w:rPr>
          <w:rFonts w:hint="eastAsia" w:ascii="宋体" w:hAnsi="宋体" w:cs="宋体"/>
          <w:b/>
          <w:sz w:val="24"/>
          <w:szCs w:val="24"/>
        </w:rPr>
        <w:t>”</w:t>
      </w:r>
      <w:r>
        <w:rPr>
          <w:rFonts w:hint="eastAsia" w:ascii="宋体" w:hAnsi="宋体" w:cs="宋体"/>
          <w:sz w:val="24"/>
          <w:szCs w:val="24"/>
        </w:rPr>
        <w:t>指通过竞争性</w:t>
      </w:r>
      <w:r>
        <w:rPr>
          <w:rFonts w:hint="eastAsia" w:ascii="宋体" w:hAnsi="宋体" w:cs="宋体"/>
          <w:sz w:val="24"/>
          <w:szCs w:val="24"/>
          <w:lang w:eastAsia="zh-CN"/>
        </w:rPr>
        <w:t>磋商</w:t>
      </w:r>
      <w:r>
        <w:rPr>
          <w:rFonts w:hint="eastAsia" w:ascii="宋体" w:hAnsi="宋体" w:cs="宋体"/>
          <w:sz w:val="24"/>
          <w:szCs w:val="24"/>
        </w:rPr>
        <w:t>与采购人对本采购项目内容、价格等主要合同条款达成一致，成为项目供应主体的</w:t>
      </w:r>
      <w:r>
        <w:rPr>
          <w:rFonts w:hint="eastAsia" w:ascii="宋体" w:hAnsi="宋体" w:cs="宋体"/>
          <w:sz w:val="24"/>
          <w:szCs w:val="24"/>
          <w:lang w:eastAsia="zh-CN"/>
        </w:rPr>
        <w:t>服务商</w:t>
      </w:r>
      <w:r>
        <w:rPr>
          <w:rFonts w:hint="eastAsia" w:ascii="宋体" w:hAnsi="宋体" w:cs="宋体"/>
          <w:sz w:val="24"/>
          <w:szCs w:val="24"/>
        </w:rPr>
        <w:t>。</w:t>
      </w:r>
    </w:p>
    <w:p w14:paraId="1713DFC0">
      <w:pPr>
        <w:pStyle w:val="9"/>
        <w:spacing w:before="0" w:after="0" w:line="360" w:lineRule="auto"/>
        <w:jc w:val="left"/>
        <w:rPr>
          <w:sz w:val="24"/>
        </w:rPr>
      </w:pPr>
      <w:r>
        <w:rPr>
          <w:rFonts w:hint="eastAsia"/>
          <w:sz w:val="24"/>
        </w:rPr>
        <w:t>二、</w:t>
      </w:r>
      <w:r>
        <w:rPr>
          <w:rFonts w:hint="eastAsia"/>
          <w:sz w:val="24"/>
          <w:lang w:eastAsia="zh-CN"/>
        </w:rPr>
        <w:t>服务商</w:t>
      </w:r>
      <w:r>
        <w:rPr>
          <w:rFonts w:hint="eastAsia"/>
          <w:sz w:val="24"/>
        </w:rPr>
        <w:t>资格要求</w:t>
      </w:r>
    </w:p>
    <w:p w14:paraId="5DC03FE9">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w:t>
      </w:r>
      <w:r>
        <w:rPr>
          <w:rFonts w:hint="eastAsia" w:ascii="宋体" w:hAnsi="宋体" w:cs="宋体"/>
          <w:lang w:eastAsia="zh-CN"/>
        </w:rPr>
        <w:t>磋商</w:t>
      </w:r>
      <w:r>
        <w:rPr>
          <w:rFonts w:hint="eastAsia" w:ascii="宋体" w:hAnsi="宋体" w:cs="宋体"/>
        </w:rPr>
        <w:t>申请人必须是在中华人民共和国境内依法成立的法人或其他组织；</w:t>
      </w:r>
    </w:p>
    <w:p w14:paraId="7B8FB1F0">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w:t>
      </w:r>
      <w:r>
        <w:rPr>
          <w:rFonts w:hint="eastAsia" w:ascii="宋体" w:hAnsi="宋体" w:cs="宋体"/>
          <w:lang w:eastAsia="zh-CN"/>
        </w:rPr>
        <w:t>磋商</w:t>
      </w:r>
      <w:r>
        <w:rPr>
          <w:rFonts w:hint="eastAsia" w:ascii="宋体" w:hAnsi="宋体" w:cs="宋体"/>
        </w:rPr>
        <w:t>申请人遵守国家有关的法律、法规，近三年来（20</w:t>
      </w:r>
      <w:r>
        <w:rPr>
          <w:rFonts w:hint="eastAsia" w:ascii="宋体" w:hAnsi="宋体" w:cs="宋体"/>
          <w:lang w:val="en-US" w:eastAsia="zh-CN"/>
        </w:rPr>
        <w:t>21</w:t>
      </w:r>
      <w:r>
        <w:rPr>
          <w:rFonts w:hint="eastAsia" w:ascii="宋体" w:hAnsi="宋体" w:cs="宋体"/>
        </w:rPr>
        <w:t>年1月1日至今）无因</w:t>
      </w:r>
      <w:r>
        <w:rPr>
          <w:rFonts w:hint="eastAsia" w:ascii="宋体" w:hAnsi="宋体" w:cs="宋体"/>
          <w:lang w:eastAsia="zh-CN"/>
        </w:rPr>
        <w:t>磋商</w:t>
      </w:r>
      <w:r>
        <w:rPr>
          <w:rFonts w:hint="eastAsia" w:ascii="宋体" w:hAnsi="宋体" w:cs="宋体"/>
        </w:rPr>
        <w:t>申请人违约或不恰当履约引起的合同中止、纠纷、争议、仲裁和诉讼记录。</w:t>
      </w:r>
      <w:r>
        <w:rPr>
          <w:rFonts w:hint="eastAsia" w:ascii="宋体" w:hAnsi="宋体" w:cs="宋体"/>
          <w:lang w:eastAsia="zh-CN"/>
        </w:rPr>
        <w:t>磋商</w:t>
      </w:r>
      <w:r>
        <w:rPr>
          <w:rFonts w:hint="eastAsia" w:ascii="宋体" w:hAnsi="宋体" w:cs="宋体"/>
        </w:rPr>
        <w:t>申请人具有良好的信誉，没有处于被责令停业，</w:t>
      </w:r>
      <w:r>
        <w:rPr>
          <w:rFonts w:hint="eastAsia" w:ascii="宋体" w:hAnsi="宋体" w:cs="宋体"/>
          <w:lang w:eastAsia="zh-CN"/>
        </w:rPr>
        <w:t>磋商</w:t>
      </w:r>
      <w:r>
        <w:rPr>
          <w:rFonts w:hint="eastAsia" w:ascii="宋体" w:hAnsi="宋体" w:cs="宋体"/>
        </w:rPr>
        <w:t>资格未被暂停或取消，财产未被接管、冻结、破产状态；无行业处罚等不良行为记录；</w:t>
      </w:r>
    </w:p>
    <w:p w14:paraId="3A471EAE">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3.本次采购不接受联合体</w:t>
      </w:r>
      <w:r>
        <w:rPr>
          <w:rFonts w:hint="eastAsia" w:ascii="宋体" w:hAnsi="宋体" w:cs="宋体"/>
          <w:lang w:eastAsia="zh-CN"/>
        </w:rPr>
        <w:t>磋商</w:t>
      </w:r>
      <w:r>
        <w:rPr>
          <w:rFonts w:hint="eastAsia" w:ascii="宋体" w:hAnsi="宋体" w:cs="宋体"/>
        </w:rPr>
        <w:t>；</w:t>
      </w:r>
    </w:p>
    <w:p w14:paraId="318AC976">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4.与采购人存在利害关系可能影响招标公正性的法人、其他组织或者个人，不得参加</w:t>
      </w:r>
      <w:r>
        <w:rPr>
          <w:rFonts w:hint="eastAsia" w:ascii="宋体" w:hAnsi="宋体" w:cs="宋体"/>
          <w:lang w:eastAsia="zh-CN"/>
        </w:rPr>
        <w:t>磋商</w:t>
      </w:r>
      <w:r>
        <w:rPr>
          <w:rFonts w:hint="eastAsia" w:ascii="宋体" w:hAnsi="宋体" w:cs="宋体"/>
        </w:rPr>
        <w:t>；</w:t>
      </w:r>
    </w:p>
    <w:p w14:paraId="78A8CE7A">
      <w:pPr>
        <w:pStyle w:val="1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5.单位负责人为同一人或者存在控股、管理关系的不同单位，不得参加同一标段</w:t>
      </w:r>
      <w:r>
        <w:rPr>
          <w:rFonts w:hint="eastAsia" w:ascii="宋体" w:hAnsi="宋体" w:cs="宋体"/>
          <w:lang w:eastAsia="zh-CN"/>
        </w:rPr>
        <w:t>磋商</w:t>
      </w:r>
      <w:r>
        <w:rPr>
          <w:rFonts w:hint="eastAsia" w:ascii="宋体" w:hAnsi="宋体" w:cs="宋体"/>
        </w:rPr>
        <w:t>或者未划分标段的同一采购项目</w:t>
      </w:r>
      <w:r>
        <w:rPr>
          <w:rFonts w:hint="eastAsia" w:ascii="宋体" w:hAnsi="宋体" w:cs="宋体"/>
          <w:lang w:eastAsia="zh-CN"/>
        </w:rPr>
        <w:t>磋商</w:t>
      </w:r>
      <w:r>
        <w:rPr>
          <w:rFonts w:hint="eastAsia" w:ascii="宋体" w:hAnsi="宋体" w:cs="宋体"/>
        </w:rPr>
        <w:t>。</w:t>
      </w:r>
    </w:p>
    <w:p w14:paraId="0CB740F1">
      <w:pPr>
        <w:pStyle w:val="9"/>
        <w:spacing w:before="0" w:after="0" w:line="360" w:lineRule="auto"/>
        <w:jc w:val="left"/>
        <w:rPr>
          <w:sz w:val="24"/>
        </w:rPr>
      </w:pPr>
      <w:r>
        <w:rPr>
          <w:rFonts w:hint="eastAsia"/>
          <w:sz w:val="24"/>
        </w:rPr>
        <w:t>三、竞争性</w:t>
      </w:r>
      <w:r>
        <w:rPr>
          <w:rFonts w:hint="eastAsia"/>
          <w:sz w:val="24"/>
          <w:lang w:eastAsia="zh-CN"/>
        </w:rPr>
        <w:t>磋商</w:t>
      </w:r>
      <w:r>
        <w:rPr>
          <w:rFonts w:hint="eastAsia"/>
          <w:sz w:val="24"/>
        </w:rPr>
        <w:t>文件</w:t>
      </w:r>
    </w:p>
    <w:p w14:paraId="7F0106C0">
      <w:pPr>
        <w:spacing w:line="360" w:lineRule="auto"/>
        <w:ind w:firstLine="480" w:firstLineChars="200"/>
        <w:rPr>
          <w:rFonts w:ascii="宋体" w:hAnsi="宋体" w:cs="宋体"/>
          <w:bCs/>
          <w:sz w:val="24"/>
          <w:szCs w:val="24"/>
        </w:rPr>
      </w:pPr>
      <w:r>
        <w:rPr>
          <w:rFonts w:hint="eastAsia" w:ascii="宋体" w:hAnsi="宋体" w:cs="宋体"/>
          <w:sz w:val="24"/>
          <w:szCs w:val="24"/>
        </w:rPr>
        <w:t>竞争性</w:t>
      </w:r>
      <w:r>
        <w:rPr>
          <w:rFonts w:hint="eastAsia" w:ascii="宋体" w:hAnsi="宋体" w:cs="宋体"/>
          <w:sz w:val="24"/>
          <w:szCs w:val="24"/>
          <w:lang w:eastAsia="zh-CN"/>
        </w:rPr>
        <w:t>磋商</w:t>
      </w:r>
      <w:r>
        <w:rPr>
          <w:rFonts w:hint="eastAsia" w:ascii="宋体" w:hAnsi="宋体" w:cs="宋体"/>
          <w:sz w:val="24"/>
          <w:szCs w:val="24"/>
        </w:rPr>
        <w:t>文件的澄清或修改：采购人对竞争性</w:t>
      </w:r>
      <w:r>
        <w:rPr>
          <w:rFonts w:hint="eastAsia" w:ascii="宋体" w:hAnsi="宋体" w:cs="宋体"/>
          <w:sz w:val="24"/>
          <w:szCs w:val="24"/>
          <w:lang w:eastAsia="zh-CN"/>
        </w:rPr>
        <w:t>磋商</w:t>
      </w:r>
      <w:r>
        <w:rPr>
          <w:rFonts w:hint="eastAsia" w:ascii="宋体" w:hAnsi="宋体" w:cs="宋体"/>
          <w:sz w:val="24"/>
          <w:szCs w:val="24"/>
        </w:rPr>
        <w:t>文件必要的澄清或修改的内容须在</w:t>
      </w:r>
      <w:r>
        <w:rPr>
          <w:rFonts w:hint="eastAsia" w:ascii="宋体" w:hAnsi="宋体" w:cs="宋体"/>
          <w:sz w:val="24"/>
          <w:szCs w:val="24"/>
          <w:lang w:eastAsia="zh-CN"/>
        </w:rPr>
        <w:t>服务商</w:t>
      </w:r>
      <w:r>
        <w:rPr>
          <w:rFonts w:hint="eastAsia" w:ascii="宋体" w:hAnsi="宋体" w:cs="宋体"/>
          <w:sz w:val="24"/>
          <w:szCs w:val="24"/>
        </w:rPr>
        <w:t>递交</w:t>
      </w:r>
      <w:r>
        <w:rPr>
          <w:rFonts w:hint="eastAsia" w:ascii="宋体" w:hAnsi="宋体" w:cs="宋体"/>
          <w:sz w:val="24"/>
          <w:szCs w:val="24"/>
          <w:lang w:eastAsia="zh-CN"/>
        </w:rPr>
        <w:t>磋商</w:t>
      </w:r>
      <w:r>
        <w:rPr>
          <w:rFonts w:hint="eastAsia" w:ascii="宋体" w:hAnsi="宋体" w:cs="宋体"/>
          <w:sz w:val="24"/>
          <w:szCs w:val="24"/>
        </w:rPr>
        <w:t>申请文件的截止时间前，可以书面形式通知已领取竞争</w:t>
      </w:r>
      <w:r>
        <w:rPr>
          <w:rFonts w:hint="eastAsia" w:ascii="宋体" w:hAnsi="宋体" w:cs="宋体"/>
          <w:bCs/>
          <w:sz w:val="24"/>
          <w:szCs w:val="24"/>
        </w:rPr>
        <w:t>性</w:t>
      </w:r>
      <w:r>
        <w:rPr>
          <w:rFonts w:hint="eastAsia" w:ascii="宋体" w:hAnsi="宋体" w:cs="宋体"/>
          <w:bCs/>
          <w:sz w:val="24"/>
          <w:szCs w:val="24"/>
          <w:lang w:eastAsia="zh-CN"/>
        </w:rPr>
        <w:t>磋商</w:t>
      </w:r>
      <w:r>
        <w:rPr>
          <w:rFonts w:hint="eastAsia" w:ascii="宋体" w:hAnsi="宋体" w:cs="宋体"/>
          <w:bCs/>
          <w:sz w:val="24"/>
          <w:szCs w:val="24"/>
        </w:rPr>
        <w:t>文件的</w:t>
      </w:r>
      <w:r>
        <w:rPr>
          <w:rFonts w:hint="eastAsia" w:ascii="宋体" w:hAnsi="宋体" w:cs="宋体"/>
          <w:bCs/>
          <w:sz w:val="24"/>
          <w:szCs w:val="24"/>
          <w:lang w:eastAsia="zh-CN"/>
        </w:rPr>
        <w:t>服务商</w:t>
      </w:r>
      <w:r>
        <w:rPr>
          <w:rFonts w:hint="eastAsia" w:ascii="宋体" w:hAnsi="宋体" w:cs="宋体"/>
          <w:bCs/>
          <w:sz w:val="24"/>
          <w:szCs w:val="24"/>
        </w:rPr>
        <w:t>。澄清和修改的内容将构成竞争性</w:t>
      </w:r>
      <w:r>
        <w:rPr>
          <w:rFonts w:hint="eastAsia" w:ascii="宋体" w:hAnsi="宋体" w:cs="宋体"/>
          <w:bCs/>
          <w:sz w:val="24"/>
          <w:szCs w:val="24"/>
          <w:lang w:eastAsia="zh-CN"/>
        </w:rPr>
        <w:t>磋商</w:t>
      </w:r>
      <w:r>
        <w:rPr>
          <w:rFonts w:hint="eastAsia" w:ascii="宋体" w:hAnsi="宋体" w:cs="宋体"/>
          <w:bCs/>
          <w:sz w:val="24"/>
          <w:szCs w:val="24"/>
        </w:rPr>
        <w:t>文件的组成部分。由于采购人对竞争性</w:t>
      </w:r>
      <w:r>
        <w:rPr>
          <w:rFonts w:hint="eastAsia" w:ascii="宋体" w:hAnsi="宋体" w:cs="宋体"/>
          <w:bCs/>
          <w:sz w:val="24"/>
          <w:szCs w:val="24"/>
          <w:lang w:eastAsia="zh-CN"/>
        </w:rPr>
        <w:t>磋商</w:t>
      </w:r>
      <w:r>
        <w:rPr>
          <w:rFonts w:hint="eastAsia" w:ascii="宋体" w:hAnsi="宋体" w:cs="宋体"/>
          <w:bCs/>
          <w:sz w:val="24"/>
          <w:szCs w:val="24"/>
        </w:rPr>
        <w:t>文件必要的澄清或修改导致</w:t>
      </w:r>
      <w:r>
        <w:rPr>
          <w:rFonts w:hint="eastAsia" w:ascii="宋体" w:hAnsi="宋体" w:cs="宋体"/>
          <w:bCs/>
          <w:sz w:val="24"/>
          <w:szCs w:val="24"/>
          <w:lang w:eastAsia="zh-CN"/>
        </w:rPr>
        <w:t>服务商</w:t>
      </w:r>
      <w:r>
        <w:rPr>
          <w:rFonts w:hint="eastAsia" w:ascii="宋体" w:hAnsi="宋体" w:cs="宋体"/>
          <w:bCs/>
          <w:sz w:val="24"/>
          <w:szCs w:val="24"/>
        </w:rPr>
        <w:t>需要修改</w:t>
      </w:r>
      <w:r>
        <w:rPr>
          <w:rFonts w:hint="eastAsia" w:ascii="宋体" w:hAnsi="宋体" w:cs="宋体"/>
          <w:bCs/>
          <w:sz w:val="24"/>
          <w:szCs w:val="24"/>
          <w:lang w:eastAsia="zh-CN"/>
        </w:rPr>
        <w:t>磋商</w:t>
      </w:r>
      <w:r>
        <w:rPr>
          <w:rFonts w:hint="eastAsia" w:ascii="宋体" w:hAnsi="宋体" w:cs="宋体"/>
          <w:bCs/>
          <w:sz w:val="24"/>
          <w:szCs w:val="24"/>
        </w:rPr>
        <w:t>申请文件的，经</w:t>
      </w:r>
      <w:r>
        <w:rPr>
          <w:rFonts w:hint="eastAsia" w:ascii="宋体" w:hAnsi="宋体" w:cs="宋体"/>
          <w:bCs/>
          <w:sz w:val="24"/>
          <w:szCs w:val="24"/>
          <w:lang w:eastAsia="zh-CN"/>
        </w:rPr>
        <w:t>服务商</w:t>
      </w:r>
      <w:r>
        <w:rPr>
          <w:rFonts w:hint="eastAsia" w:ascii="宋体" w:hAnsi="宋体" w:cs="宋体"/>
          <w:bCs/>
          <w:sz w:val="24"/>
          <w:szCs w:val="24"/>
        </w:rPr>
        <w:t>书面说明，可以推迟</w:t>
      </w:r>
      <w:r>
        <w:rPr>
          <w:rFonts w:hint="eastAsia" w:ascii="宋体" w:hAnsi="宋体" w:cs="宋体"/>
          <w:bCs/>
          <w:sz w:val="24"/>
          <w:szCs w:val="24"/>
          <w:lang w:eastAsia="zh-CN"/>
        </w:rPr>
        <w:t>磋商</w:t>
      </w:r>
      <w:r>
        <w:rPr>
          <w:rFonts w:hint="eastAsia" w:ascii="宋体" w:hAnsi="宋体" w:cs="宋体"/>
          <w:bCs/>
          <w:sz w:val="24"/>
          <w:szCs w:val="24"/>
        </w:rPr>
        <w:t>邀请函已确定的</w:t>
      </w:r>
      <w:r>
        <w:rPr>
          <w:rFonts w:hint="eastAsia" w:ascii="宋体" w:hAnsi="宋体" w:cs="宋体"/>
          <w:bCs/>
          <w:sz w:val="24"/>
          <w:szCs w:val="24"/>
          <w:lang w:eastAsia="zh-CN"/>
        </w:rPr>
        <w:t>磋商</w:t>
      </w:r>
      <w:r>
        <w:rPr>
          <w:rFonts w:hint="eastAsia" w:ascii="宋体" w:hAnsi="宋体" w:cs="宋体"/>
          <w:bCs/>
          <w:sz w:val="24"/>
          <w:szCs w:val="24"/>
        </w:rPr>
        <w:t>时间，推迟的时间以书面通知为准。</w:t>
      </w:r>
    </w:p>
    <w:p w14:paraId="1CF68FE5">
      <w:pPr>
        <w:pStyle w:val="9"/>
        <w:spacing w:before="0" w:after="0" w:line="360" w:lineRule="auto"/>
        <w:jc w:val="left"/>
        <w:rPr>
          <w:sz w:val="24"/>
        </w:rPr>
      </w:pPr>
      <w:r>
        <w:rPr>
          <w:rFonts w:hint="eastAsia"/>
          <w:sz w:val="24"/>
        </w:rPr>
        <w:t>四、</w:t>
      </w:r>
      <w:r>
        <w:rPr>
          <w:rFonts w:hint="eastAsia"/>
          <w:sz w:val="24"/>
          <w:lang w:eastAsia="zh-CN"/>
        </w:rPr>
        <w:t>磋商</w:t>
      </w:r>
      <w:r>
        <w:rPr>
          <w:rFonts w:hint="eastAsia"/>
          <w:sz w:val="24"/>
        </w:rPr>
        <w:t>申请文件</w:t>
      </w:r>
    </w:p>
    <w:p w14:paraId="5CAF409F">
      <w:pPr>
        <w:spacing w:line="360" w:lineRule="auto"/>
        <w:ind w:firstLine="480" w:firstLineChars="200"/>
        <w:rPr>
          <w:rFonts w:ascii="宋体" w:hAnsi="宋体" w:cs="宋体"/>
          <w:bCs/>
          <w:sz w:val="24"/>
          <w:szCs w:val="24"/>
        </w:rPr>
      </w:pPr>
      <w:r>
        <w:rPr>
          <w:rFonts w:hint="eastAsia" w:ascii="宋体" w:hAnsi="宋体" w:cs="宋体"/>
          <w:bCs/>
          <w:sz w:val="24"/>
          <w:szCs w:val="24"/>
        </w:rPr>
        <w:t>（一）</w:t>
      </w:r>
      <w:r>
        <w:rPr>
          <w:rFonts w:hint="eastAsia" w:ascii="宋体" w:hAnsi="宋体" w:cs="宋体"/>
          <w:bCs/>
          <w:sz w:val="24"/>
          <w:szCs w:val="24"/>
          <w:lang w:eastAsia="zh-CN"/>
        </w:rPr>
        <w:t>磋商</w:t>
      </w:r>
      <w:r>
        <w:rPr>
          <w:rFonts w:hint="eastAsia" w:ascii="宋体" w:hAnsi="宋体" w:cs="宋体"/>
          <w:bCs/>
          <w:sz w:val="24"/>
          <w:szCs w:val="24"/>
        </w:rPr>
        <w:t>申请文件组成</w:t>
      </w:r>
    </w:p>
    <w:p w14:paraId="5694CF1B">
      <w:pPr>
        <w:spacing w:line="360" w:lineRule="auto"/>
        <w:ind w:firstLine="480" w:firstLineChars="200"/>
        <w:rPr>
          <w:rFonts w:ascii="宋体" w:hAnsi="宋体" w:cs="宋体"/>
          <w:bCs/>
          <w:sz w:val="24"/>
          <w:szCs w:val="24"/>
        </w:rPr>
      </w:pPr>
      <w:r>
        <w:rPr>
          <w:rFonts w:hint="eastAsia" w:ascii="宋体" w:hAnsi="宋体" w:cs="宋体"/>
          <w:bCs/>
          <w:sz w:val="24"/>
          <w:szCs w:val="24"/>
        </w:rPr>
        <w:t>1.资质证明材料</w:t>
      </w:r>
    </w:p>
    <w:p w14:paraId="634D1FDF">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（1）法定代表人身份证明书原件</w:t>
      </w:r>
      <w:r>
        <w:rPr>
          <w:rFonts w:hint="eastAsia" w:ascii="宋体" w:hAnsi="宋体" w:cs="宋体"/>
          <w:bCs/>
          <w:sz w:val="24"/>
          <w:szCs w:val="24"/>
          <w:lang w:val="en-US" w:eastAsia="zh-CN"/>
        </w:rPr>
        <w:t>;</w:t>
      </w:r>
    </w:p>
    <w:p w14:paraId="19DC6089">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（2）法定代表人授权</w:t>
      </w:r>
      <w:r>
        <w:rPr>
          <w:rFonts w:hint="eastAsia" w:ascii="宋体" w:hAnsi="宋体" w:cs="宋体"/>
          <w:bCs/>
          <w:sz w:val="24"/>
          <w:szCs w:val="24"/>
          <w:lang w:eastAsia="zh-CN"/>
        </w:rPr>
        <w:t>磋商</w:t>
      </w:r>
      <w:r>
        <w:rPr>
          <w:rFonts w:hint="eastAsia" w:ascii="宋体" w:hAnsi="宋体" w:cs="宋体"/>
          <w:bCs/>
          <w:sz w:val="24"/>
          <w:szCs w:val="24"/>
        </w:rPr>
        <w:t>委托书（法定代表人出席除外）原件</w:t>
      </w:r>
      <w:r>
        <w:rPr>
          <w:rFonts w:hint="eastAsia" w:ascii="宋体" w:hAnsi="宋体" w:cs="宋体"/>
          <w:bCs/>
          <w:sz w:val="24"/>
          <w:szCs w:val="24"/>
          <w:lang w:val="en-US" w:eastAsia="zh-CN"/>
        </w:rPr>
        <w:t>;</w:t>
      </w:r>
    </w:p>
    <w:p w14:paraId="38878BF5">
      <w:pPr>
        <w:spacing w:line="360" w:lineRule="auto"/>
        <w:ind w:firstLine="480" w:firstLineChars="200"/>
        <w:rPr>
          <w:rFonts w:hint="eastAsia" w:ascii="宋体" w:eastAsia="宋体"/>
          <w:sz w:val="24"/>
          <w:szCs w:val="24"/>
          <w:lang w:val="en-US" w:eastAsia="zh-CN"/>
        </w:rPr>
      </w:pPr>
      <w:r>
        <w:rPr>
          <w:rFonts w:hint="eastAsia" w:ascii="宋体" w:hAnsi="宋体" w:cs="宋体"/>
          <w:bCs/>
          <w:sz w:val="24"/>
          <w:szCs w:val="24"/>
        </w:rPr>
        <w:t>（3</w:t>
      </w:r>
      <w:r>
        <w:rPr>
          <w:rFonts w:hint="eastAsia" w:ascii="宋体"/>
          <w:sz w:val="24"/>
          <w:szCs w:val="24"/>
        </w:rPr>
        <w:t>）</w:t>
      </w:r>
      <w:r>
        <w:rPr>
          <w:rFonts w:hint="eastAsia" w:ascii="宋体"/>
          <w:sz w:val="24"/>
          <w:szCs w:val="24"/>
          <w:lang w:eastAsia="zh-CN"/>
        </w:rPr>
        <w:t>服务商磋商</w:t>
      </w:r>
      <w:r>
        <w:rPr>
          <w:rFonts w:hint="eastAsia" w:ascii="宋体"/>
          <w:sz w:val="24"/>
          <w:szCs w:val="24"/>
        </w:rPr>
        <w:t>代表人居民身份证复印件（需提供原件查验）</w:t>
      </w:r>
      <w:r>
        <w:rPr>
          <w:rFonts w:hint="eastAsia" w:ascii="宋体"/>
          <w:sz w:val="24"/>
          <w:szCs w:val="24"/>
          <w:lang w:val="en-US" w:eastAsia="zh-CN"/>
        </w:rPr>
        <w:t>;</w:t>
      </w:r>
    </w:p>
    <w:p w14:paraId="2B2AF1A3">
      <w:pPr>
        <w:spacing w:line="360" w:lineRule="auto"/>
        <w:ind w:firstLine="480" w:firstLineChars="200"/>
        <w:rPr>
          <w:rFonts w:hint="eastAsia" w:ascii="宋体" w:eastAsia="宋体"/>
          <w:sz w:val="24"/>
          <w:szCs w:val="24"/>
          <w:lang w:val="en-US" w:eastAsia="zh-CN"/>
        </w:rPr>
      </w:pPr>
      <w:r>
        <w:rPr>
          <w:rFonts w:hint="eastAsia" w:ascii="宋体" w:hAnsi="宋体" w:cs="宋体"/>
          <w:bCs/>
          <w:sz w:val="24"/>
          <w:szCs w:val="24"/>
        </w:rPr>
        <w:t>（4）统一社会</w:t>
      </w:r>
      <w:r>
        <w:rPr>
          <w:rFonts w:hint="eastAsia" w:ascii="宋体"/>
          <w:sz w:val="24"/>
          <w:szCs w:val="24"/>
        </w:rPr>
        <w:t>信用代码的营业执照或事业单位法人证书副本复印件（需加盖公章）</w:t>
      </w:r>
      <w:r>
        <w:rPr>
          <w:rFonts w:hint="eastAsia" w:ascii="宋体"/>
          <w:sz w:val="24"/>
          <w:szCs w:val="24"/>
          <w:lang w:val="en-US" w:eastAsia="zh-CN"/>
        </w:rPr>
        <w:t>;</w:t>
      </w:r>
    </w:p>
    <w:p w14:paraId="43286B69">
      <w:pPr>
        <w:spacing w:line="360" w:lineRule="auto"/>
        <w:ind w:firstLine="480" w:firstLineChars="200"/>
        <w:rPr>
          <w:rFonts w:hint="eastAsia" w:ascii="宋体" w:eastAsia="宋体"/>
          <w:sz w:val="24"/>
          <w:szCs w:val="24"/>
          <w:lang w:val="en-US" w:eastAsia="zh-CN"/>
        </w:rPr>
      </w:pPr>
      <w:r>
        <w:rPr>
          <w:rFonts w:hint="eastAsia" w:ascii="宋体"/>
          <w:sz w:val="24"/>
          <w:szCs w:val="24"/>
        </w:rPr>
        <w:t>（5）类似项目业绩证明材料复印件（如有，需加盖公章）</w:t>
      </w:r>
      <w:r>
        <w:rPr>
          <w:rFonts w:hint="eastAsia" w:ascii="宋体"/>
          <w:sz w:val="24"/>
          <w:szCs w:val="24"/>
          <w:lang w:val="en-US" w:eastAsia="zh-CN"/>
        </w:rPr>
        <w:t>;</w:t>
      </w:r>
    </w:p>
    <w:p w14:paraId="766E9741">
      <w:pPr>
        <w:spacing w:line="360" w:lineRule="auto"/>
        <w:ind w:firstLine="480" w:firstLineChars="200"/>
        <w:rPr>
          <w:rFonts w:hint="eastAsia" w:ascii="宋体" w:eastAsia="宋体"/>
          <w:sz w:val="24"/>
          <w:szCs w:val="24"/>
          <w:lang w:val="en-US" w:eastAsia="zh-CN"/>
        </w:rPr>
      </w:pPr>
      <w:r>
        <w:rPr>
          <w:rFonts w:hint="eastAsia" w:ascii="宋体"/>
          <w:sz w:val="24"/>
          <w:szCs w:val="24"/>
        </w:rPr>
        <w:t>（6）其他资质证明材料复印件（如有，需加盖公章）</w:t>
      </w:r>
      <w:r>
        <w:rPr>
          <w:rFonts w:hint="eastAsia" w:ascii="宋体"/>
          <w:sz w:val="24"/>
          <w:szCs w:val="24"/>
          <w:lang w:val="en-US" w:eastAsia="zh-CN"/>
        </w:rPr>
        <w:t>;</w:t>
      </w:r>
    </w:p>
    <w:p w14:paraId="5D786D42">
      <w:pPr>
        <w:spacing w:line="360" w:lineRule="auto"/>
        <w:ind w:firstLine="480" w:firstLineChars="200"/>
        <w:rPr>
          <w:rFonts w:ascii="宋体"/>
          <w:sz w:val="24"/>
          <w:szCs w:val="24"/>
        </w:rPr>
      </w:pPr>
      <w:r>
        <w:rPr>
          <w:rFonts w:hint="eastAsia" w:ascii="宋体"/>
          <w:sz w:val="24"/>
          <w:szCs w:val="24"/>
        </w:rPr>
        <w:t>上述资质证明材料的原件经</w:t>
      </w:r>
      <w:r>
        <w:rPr>
          <w:rFonts w:hint="eastAsia" w:ascii="宋体"/>
          <w:sz w:val="24"/>
          <w:szCs w:val="24"/>
          <w:lang w:eastAsia="zh-CN"/>
        </w:rPr>
        <w:t>磋商</w:t>
      </w:r>
      <w:r>
        <w:rPr>
          <w:rFonts w:hint="eastAsia" w:ascii="宋体"/>
          <w:sz w:val="24"/>
          <w:szCs w:val="24"/>
        </w:rPr>
        <w:t>小组核验后退还</w:t>
      </w:r>
      <w:r>
        <w:rPr>
          <w:rFonts w:hint="eastAsia" w:ascii="宋体"/>
          <w:sz w:val="24"/>
          <w:szCs w:val="24"/>
          <w:lang w:eastAsia="zh-CN"/>
        </w:rPr>
        <w:t>服务商</w:t>
      </w:r>
      <w:r>
        <w:rPr>
          <w:rFonts w:hint="eastAsia" w:ascii="宋体"/>
          <w:sz w:val="24"/>
          <w:szCs w:val="24"/>
        </w:rPr>
        <w:t>。</w:t>
      </w:r>
    </w:p>
    <w:p w14:paraId="4ACF7D4F">
      <w:pPr>
        <w:spacing w:line="360" w:lineRule="auto"/>
        <w:ind w:firstLine="480" w:firstLineChars="200"/>
        <w:rPr>
          <w:rFonts w:ascii="宋体"/>
          <w:sz w:val="24"/>
          <w:szCs w:val="24"/>
        </w:rPr>
      </w:pPr>
      <w:r>
        <w:rPr>
          <w:rFonts w:hint="eastAsia" w:ascii="宋体"/>
          <w:sz w:val="24"/>
          <w:szCs w:val="24"/>
        </w:rPr>
        <w:t>2.报价文件</w:t>
      </w:r>
    </w:p>
    <w:p w14:paraId="6C2089E4">
      <w:pPr>
        <w:spacing w:line="360" w:lineRule="auto"/>
        <w:ind w:firstLine="480" w:firstLineChars="200"/>
        <w:rPr>
          <w:rFonts w:ascii="宋体"/>
          <w:sz w:val="24"/>
          <w:szCs w:val="24"/>
        </w:rPr>
      </w:pPr>
      <w:r>
        <w:rPr>
          <w:rFonts w:hint="eastAsia" w:ascii="宋体"/>
          <w:sz w:val="24"/>
          <w:szCs w:val="24"/>
          <w:lang w:val="en-US" w:eastAsia="zh-CN"/>
        </w:rPr>
        <w:t>(</w:t>
      </w:r>
      <w:r>
        <w:rPr>
          <w:rFonts w:hint="eastAsia" w:ascii="宋体"/>
          <w:sz w:val="24"/>
          <w:szCs w:val="24"/>
        </w:rPr>
        <w:t>1</w:t>
      </w:r>
      <w:r>
        <w:rPr>
          <w:rFonts w:hint="eastAsia" w:ascii="宋体"/>
          <w:sz w:val="24"/>
          <w:szCs w:val="24"/>
          <w:lang w:val="en-US" w:eastAsia="zh-CN"/>
        </w:rPr>
        <w:t>)</w:t>
      </w:r>
      <w:r>
        <w:rPr>
          <w:rFonts w:hint="eastAsia" w:ascii="宋体"/>
          <w:sz w:val="24"/>
          <w:szCs w:val="24"/>
        </w:rPr>
        <w:t>.根据竞争性</w:t>
      </w:r>
      <w:r>
        <w:rPr>
          <w:rFonts w:hint="eastAsia" w:ascii="宋体"/>
          <w:sz w:val="24"/>
          <w:szCs w:val="24"/>
          <w:lang w:eastAsia="zh-CN"/>
        </w:rPr>
        <w:t>磋商</w:t>
      </w:r>
      <w:r>
        <w:rPr>
          <w:rFonts w:hint="eastAsia" w:ascii="宋体"/>
          <w:sz w:val="24"/>
          <w:szCs w:val="24"/>
        </w:rPr>
        <w:t>文件第六章“</w:t>
      </w:r>
      <w:r>
        <w:rPr>
          <w:rFonts w:hint="eastAsia" w:ascii="宋体"/>
          <w:sz w:val="24"/>
          <w:szCs w:val="24"/>
          <w:lang w:eastAsia="zh-CN"/>
        </w:rPr>
        <w:t>磋商</w:t>
      </w:r>
      <w:r>
        <w:rPr>
          <w:rFonts w:hint="eastAsia" w:ascii="宋体"/>
          <w:sz w:val="24"/>
          <w:szCs w:val="24"/>
        </w:rPr>
        <w:t>申请文件格式”的规定内容编写，未规定格式的由</w:t>
      </w:r>
      <w:r>
        <w:rPr>
          <w:rFonts w:hint="eastAsia" w:ascii="宋体"/>
          <w:sz w:val="24"/>
          <w:szCs w:val="24"/>
          <w:lang w:eastAsia="zh-CN"/>
        </w:rPr>
        <w:t>服务商</w:t>
      </w:r>
      <w:r>
        <w:rPr>
          <w:rFonts w:hint="eastAsia" w:ascii="宋体"/>
          <w:sz w:val="24"/>
          <w:szCs w:val="24"/>
        </w:rPr>
        <w:t>自行拟定格式编写。</w:t>
      </w:r>
    </w:p>
    <w:p w14:paraId="770294A8">
      <w:pPr>
        <w:spacing w:line="360" w:lineRule="auto"/>
        <w:ind w:firstLine="480" w:firstLineChars="200"/>
        <w:rPr>
          <w:rFonts w:ascii="宋体"/>
          <w:sz w:val="24"/>
          <w:szCs w:val="24"/>
        </w:rPr>
      </w:pPr>
      <w:r>
        <w:rPr>
          <w:rFonts w:hint="eastAsia" w:ascii="宋体"/>
          <w:sz w:val="24"/>
          <w:szCs w:val="24"/>
          <w:lang w:val="en-US" w:eastAsia="zh-CN"/>
        </w:rPr>
        <w:t>3</w:t>
      </w:r>
      <w:r>
        <w:rPr>
          <w:rFonts w:hint="eastAsia" w:ascii="宋体"/>
          <w:sz w:val="24"/>
          <w:szCs w:val="24"/>
        </w:rPr>
        <w:t>.报价要求</w:t>
      </w:r>
    </w:p>
    <w:p w14:paraId="49049829">
      <w:pPr>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eastAsia="zh-CN"/>
        </w:rPr>
        <w:t>服务商</w:t>
      </w:r>
      <w:r>
        <w:rPr>
          <w:rFonts w:hint="eastAsia" w:ascii="宋体"/>
          <w:sz w:val="24"/>
          <w:szCs w:val="24"/>
        </w:rPr>
        <w:t>应严格按照竞争性</w:t>
      </w:r>
      <w:r>
        <w:rPr>
          <w:rFonts w:hint="eastAsia" w:ascii="宋体"/>
          <w:sz w:val="24"/>
          <w:szCs w:val="24"/>
          <w:lang w:eastAsia="zh-CN"/>
        </w:rPr>
        <w:t>磋商</w:t>
      </w:r>
      <w:r>
        <w:rPr>
          <w:rFonts w:hint="eastAsia" w:ascii="宋体"/>
          <w:sz w:val="24"/>
          <w:szCs w:val="24"/>
        </w:rPr>
        <w:t>文件的格式填写报价一览表及分项报价表，报价一览表中的总报价应为分项报价表中所报价的总和；</w:t>
      </w:r>
    </w:p>
    <w:p w14:paraId="7420CDC4">
      <w:pPr>
        <w:spacing w:line="360" w:lineRule="auto"/>
        <w:ind w:firstLine="480" w:firstLineChars="200"/>
        <w:rPr>
          <w:rFonts w:ascii="宋体"/>
          <w:sz w:val="24"/>
          <w:szCs w:val="24"/>
        </w:rPr>
      </w:pPr>
      <w:r>
        <w:rPr>
          <w:rFonts w:hint="eastAsia" w:ascii="宋体"/>
          <w:sz w:val="24"/>
          <w:szCs w:val="24"/>
        </w:rPr>
        <w:t>（2）</w:t>
      </w:r>
      <w:r>
        <w:rPr>
          <w:rFonts w:hint="eastAsia" w:ascii="宋体"/>
          <w:sz w:val="24"/>
          <w:szCs w:val="24"/>
          <w:lang w:eastAsia="zh-CN"/>
        </w:rPr>
        <w:t>服务商</w:t>
      </w:r>
      <w:r>
        <w:rPr>
          <w:rFonts w:hint="eastAsia" w:ascii="宋体"/>
          <w:sz w:val="24"/>
          <w:szCs w:val="24"/>
        </w:rPr>
        <w:t>所报总价需包含为完成本竞争性</w:t>
      </w:r>
      <w:r>
        <w:rPr>
          <w:rFonts w:hint="eastAsia" w:ascii="宋体"/>
          <w:sz w:val="24"/>
          <w:szCs w:val="24"/>
          <w:lang w:eastAsia="zh-CN"/>
        </w:rPr>
        <w:t>磋商</w:t>
      </w:r>
      <w:r>
        <w:rPr>
          <w:rFonts w:hint="eastAsia" w:ascii="宋体"/>
          <w:sz w:val="24"/>
          <w:szCs w:val="24"/>
        </w:rPr>
        <w:t>文件所规定的工作所需的所有费用。本次报价包含但不限于成本、利润、税金以及其他为完成本项目提供所有服务的一切费用。</w:t>
      </w:r>
      <w:r>
        <w:rPr>
          <w:rFonts w:hint="eastAsia" w:ascii="宋体"/>
          <w:sz w:val="24"/>
          <w:szCs w:val="24"/>
          <w:lang w:eastAsia="zh-CN"/>
        </w:rPr>
        <w:t>磋商</w:t>
      </w:r>
      <w:r>
        <w:rPr>
          <w:rFonts w:hint="eastAsia" w:ascii="宋体"/>
          <w:sz w:val="24"/>
          <w:szCs w:val="24"/>
        </w:rPr>
        <w:t>申请人应充分考虑履约期间内可能发生的各种风险因素；</w:t>
      </w:r>
    </w:p>
    <w:p w14:paraId="6E42CAAE">
      <w:pPr>
        <w:spacing w:line="360" w:lineRule="auto"/>
        <w:ind w:firstLine="480" w:firstLineChars="200"/>
        <w:rPr>
          <w:rFonts w:ascii="宋体"/>
          <w:sz w:val="24"/>
          <w:szCs w:val="24"/>
        </w:rPr>
      </w:pPr>
      <w:r>
        <w:rPr>
          <w:rFonts w:hint="eastAsia" w:ascii="宋体"/>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14:paraId="73434D6C">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服务商</w:t>
      </w:r>
      <w:r>
        <w:rPr>
          <w:rFonts w:hint="eastAsia" w:ascii="宋体"/>
          <w:sz w:val="24"/>
          <w:szCs w:val="24"/>
        </w:rPr>
        <w:t>免费提供的产品或服务项目应单独填写，并注明“免费”字样，免费项目不计入总报价或合计总报价；</w:t>
      </w:r>
    </w:p>
    <w:p w14:paraId="164922F8">
      <w:pPr>
        <w:spacing w:line="360" w:lineRule="auto"/>
        <w:ind w:firstLine="480" w:firstLineChars="200"/>
        <w:rPr>
          <w:rFonts w:ascii="宋体"/>
          <w:sz w:val="24"/>
          <w:szCs w:val="24"/>
        </w:rPr>
      </w:pPr>
      <w:r>
        <w:rPr>
          <w:rFonts w:hint="eastAsia" w:ascii="宋体"/>
          <w:sz w:val="24"/>
          <w:szCs w:val="24"/>
          <w:lang w:val="en-US" w:eastAsia="zh-CN"/>
        </w:rPr>
        <w:t>4</w:t>
      </w:r>
      <w:r>
        <w:rPr>
          <w:rFonts w:hint="eastAsia" w:ascii="宋体"/>
          <w:sz w:val="24"/>
          <w:szCs w:val="24"/>
        </w:rPr>
        <w:t>.其他文件</w:t>
      </w:r>
    </w:p>
    <w:p w14:paraId="019A6914">
      <w:pPr>
        <w:spacing w:line="360" w:lineRule="auto"/>
        <w:ind w:firstLine="480" w:firstLineChars="200"/>
        <w:rPr>
          <w:rFonts w:ascii="宋体"/>
          <w:sz w:val="24"/>
          <w:szCs w:val="24"/>
        </w:rPr>
      </w:pPr>
      <w:r>
        <w:rPr>
          <w:rFonts w:hint="eastAsia" w:ascii="宋体"/>
          <w:sz w:val="24"/>
          <w:szCs w:val="24"/>
        </w:rPr>
        <w:t>格式自拟。</w:t>
      </w:r>
    </w:p>
    <w:p w14:paraId="25A8A0BC">
      <w:pPr>
        <w:spacing w:line="360" w:lineRule="auto"/>
        <w:ind w:firstLine="480" w:firstLineChars="200"/>
        <w:rPr>
          <w:rFonts w:ascii="宋体"/>
          <w:sz w:val="24"/>
          <w:szCs w:val="24"/>
        </w:rPr>
      </w:pPr>
      <w:r>
        <w:rPr>
          <w:rFonts w:hint="eastAsia" w:ascii="宋体"/>
          <w:sz w:val="24"/>
          <w:szCs w:val="24"/>
        </w:rPr>
        <w:t>（二）</w:t>
      </w:r>
      <w:r>
        <w:rPr>
          <w:rFonts w:hint="eastAsia" w:ascii="宋体"/>
          <w:sz w:val="24"/>
          <w:szCs w:val="24"/>
          <w:lang w:eastAsia="zh-CN"/>
        </w:rPr>
        <w:t>磋商</w:t>
      </w:r>
      <w:r>
        <w:rPr>
          <w:rFonts w:hint="eastAsia" w:ascii="宋体"/>
          <w:sz w:val="24"/>
          <w:szCs w:val="24"/>
        </w:rPr>
        <w:t>申请文件编写要求</w:t>
      </w:r>
    </w:p>
    <w:p w14:paraId="2A602433">
      <w:pPr>
        <w:spacing w:line="360" w:lineRule="auto"/>
        <w:ind w:firstLine="480" w:firstLineChars="200"/>
        <w:rPr>
          <w:rFonts w:hint="eastAsia" w:ascii="宋体" w:eastAsia="宋体"/>
          <w:sz w:val="24"/>
          <w:szCs w:val="24"/>
          <w:lang w:eastAsia="zh-CN"/>
        </w:rPr>
      </w:pPr>
      <w:r>
        <w:rPr>
          <w:rFonts w:hint="eastAsia" w:ascii="宋体"/>
          <w:sz w:val="24"/>
          <w:szCs w:val="24"/>
        </w:rPr>
        <w:t>1.</w:t>
      </w:r>
      <w:r>
        <w:rPr>
          <w:rFonts w:hint="eastAsia" w:ascii="宋体"/>
          <w:sz w:val="24"/>
          <w:szCs w:val="24"/>
          <w:lang w:eastAsia="zh-CN"/>
        </w:rPr>
        <w:t>服务商</w:t>
      </w:r>
      <w:r>
        <w:rPr>
          <w:rFonts w:hint="eastAsia" w:ascii="宋体"/>
          <w:sz w:val="24"/>
          <w:szCs w:val="24"/>
        </w:rPr>
        <w:t>应按采购人竞争性</w:t>
      </w:r>
      <w:r>
        <w:rPr>
          <w:rFonts w:hint="eastAsia" w:ascii="宋体"/>
          <w:sz w:val="24"/>
          <w:szCs w:val="24"/>
          <w:lang w:eastAsia="zh-CN"/>
        </w:rPr>
        <w:t>磋商</w:t>
      </w:r>
      <w:r>
        <w:rPr>
          <w:rFonts w:hint="eastAsia" w:ascii="宋体"/>
          <w:sz w:val="24"/>
          <w:szCs w:val="24"/>
        </w:rPr>
        <w:t>文件的要求编写</w:t>
      </w:r>
      <w:r>
        <w:rPr>
          <w:rFonts w:hint="eastAsia" w:ascii="宋体"/>
          <w:sz w:val="24"/>
          <w:szCs w:val="24"/>
          <w:lang w:eastAsia="zh-CN"/>
        </w:rPr>
        <w:t>磋商</w:t>
      </w:r>
      <w:r>
        <w:rPr>
          <w:rFonts w:hint="eastAsia" w:ascii="宋体"/>
          <w:sz w:val="24"/>
          <w:szCs w:val="24"/>
        </w:rPr>
        <w:t>申请文件，</w:t>
      </w:r>
      <w:r>
        <w:rPr>
          <w:rFonts w:hint="eastAsia" w:ascii="宋体"/>
          <w:sz w:val="24"/>
          <w:szCs w:val="24"/>
          <w:lang w:eastAsia="zh-CN"/>
        </w:rPr>
        <w:t>磋商</w:t>
      </w:r>
      <w:r>
        <w:rPr>
          <w:rFonts w:hint="eastAsia" w:ascii="宋体"/>
          <w:sz w:val="24"/>
          <w:szCs w:val="24"/>
        </w:rPr>
        <w:t>申请文件应对</w:t>
      </w:r>
      <w:r>
        <w:rPr>
          <w:rFonts w:hint="eastAsia" w:ascii="宋体"/>
          <w:sz w:val="24"/>
          <w:szCs w:val="24"/>
          <w:lang w:eastAsia="zh-CN"/>
        </w:rPr>
        <w:t>磋商</w:t>
      </w:r>
      <w:r>
        <w:rPr>
          <w:rFonts w:hint="eastAsia" w:ascii="宋体"/>
          <w:sz w:val="24"/>
          <w:szCs w:val="24"/>
        </w:rPr>
        <w:t>文件做出实质性响应，并保证所提供的全部资料真实、准确、完整</w:t>
      </w:r>
      <w:r>
        <w:rPr>
          <w:rFonts w:hint="eastAsia" w:ascii="宋体"/>
          <w:sz w:val="24"/>
          <w:szCs w:val="24"/>
          <w:lang w:val="en-US" w:eastAsia="zh-CN"/>
        </w:rPr>
        <w:t>;</w:t>
      </w:r>
    </w:p>
    <w:p w14:paraId="08566CE4">
      <w:pPr>
        <w:spacing w:line="360" w:lineRule="auto"/>
        <w:ind w:firstLine="480" w:firstLineChars="200"/>
        <w:rPr>
          <w:rFonts w:hint="eastAsia" w:ascii="宋体" w:eastAsia="宋体"/>
          <w:sz w:val="24"/>
          <w:szCs w:val="24"/>
          <w:lang w:eastAsia="zh-CN"/>
        </w:rPr>
      </w:pPr>
      <w:r>
        <w:rPr>
          <w:rFonts w:hint="eastAsia" w:ascii="宋体"/>
          <w:sz w:val="24"/>
          <w:szCs w:val="24"/>
        </w:rPr>
        <w:t>2.</w:t>
      </w:r>
      <w:r>
        <w:rPr>
          <w:rFonts w:hint="eastAsia" w:ascii="宋体"/>
          <w:sz w:val="24"/>
          <w:szCs w:val="24"/>
          <w:lang w:eastAsia="zh-CN"/>
        </w:rPr>
        <w:t>服务商</w:t>
      </w:r>
      <w:r>
        <w:rPr>
          <w:rFonts w:hint="eastAsia" w:ascii="宋体"/>
          <w:sz w:val="24"/>
          <w:szCs w:val="24"/>
        </w:rPr>
        <w:t>与采购人凡涉及采购内容的通知、信函及业务洽商等一切文件均使用简体中文</w:t>
      </w:r>
      <w:r>
        <w:rPr>
          <w:rFonts w:hint="eastAsia" w:ascii="宋体"/>
          <w:sz w:val="24"/>
          <w:szCs w:val="24"/>
          <w:lang w:val="en-US" w:eastAsia="zh-CN"/>
        </w:rPr>
        <w:t>;</w:t>
      </w:r>
    </w:p>
    <w:p w14:paraId="2E8CB8FD">
      <w:pPr>
        <w:spacing w:line="360" w:lineRule="auto"/>
        <w:ind w:firstLine="480" w:firstLineChars="200"/>
        <w:rPr>
          <w:rFonts w:hint="eastAsia" w:ascii="宋体" w:eastAsia="宋体"/>
          <w:sz w:val="24"/>
          <w:szCs w:val="24"/>
          <w:lang w:eastAsia="zh-CN"/>
        </w:rPr>
      </w:pPr>
      <w:r>
        <w:rPr>
          <w:rFonts w:hint="eastAsia" w:ascii="宋体"/>
          <w:sz w:val="24"/>
          <w:szCs w:val="24"/>
        </w:rPr>
        <w:t>3.除竞争性</w:t>
      </w:r>
      <w:r>
        <w:rPr>
          <w:rFonts w:hint="eastAsia" w:ascii="宋体"/>
          <w:sz w:val="24"/>
          <w:szCs w:val="24"/>
          <w:lang w:eastAsia="zh-CN"/>
        </w:rPr>
        <w:t>磋商</w:t>
      </w:r>
      <w:r>
        <w:rPr>
          <w:rFonts w:hint="eastAsia" w:ascii="宋体"/>
          <w:sz w:val="24"/>
          <w:szCs w:val="24"/>
        </w:rPr>
        <w:t>文件技术规范有特殊要求外，</w:t>
      </w:r>
      <w:r>
        <w:rPr>
          <w:rFonts w:hint="eastAsia" w:ascii="宋体"/>
          <w:sz w:val="24"/>
          <w:szCs w:val="24"/>
          <w:lang w:eastAsia="zh-CN"/>
        </w:rPr>
        <w:t>磋商</w:t>
      </w:r>
      <w:r>
        <w:rPr>
          <w:rFonts w:hint="eastAsia" w:ascii="宋体"/>
          <w:sz w:val="24"/>
          <w:szCs w:val="24"/>
        </w:rPr>
        <w:t>申请文件中使用的度量衡单位，均应采用中华人民共和国法定计量单位</w:t>
      </w:r>
      <w:r>
        <w:rPr>
          <w:rFonts w:hint="eastAsia" w:ascii="宋体"/>
          <w:sz w:val="24"/>
          <w:szCs w:val="24"/>
          <w:lang w:val="en-US" w:eastAsia="zh-CN"/>
        </w:rPr>
        <w:t>;</w:t>
      </w:r>
    </w:p>
    <w:p w14:paraId="7F0D7494">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磋商</w:t>
      </w:r>
      <w:r>
        <w:rPr>
          <w:rFonts w:hint="eastAsia" w:ascii="宋体"/>
          <w:sz w:val="24"/>
          <w:szCs w:val="24"/>
        </w:rPr>
        <w:t>申请文件应按以上顺序装订成册。</w:t>
      </w:r>
    </w:p>
    <w:p w14:paraId="44BC62B2">
      <w:pPr>
        <w:spacing w:line="360" w:lineRule="auto"/>
        <w:ind w:firstLine="480" w:firstLineChars="200"/>
        <w:rPr>
          <w:rFonts w:ascii="宋体"/>
          <w:sz w:val="24"/>
          <w:szCs w:val="24"/>
        </w:rPr>
      </w:pPr>
      <w:r>
        <w:rPr>
          <w:rFonts w:hint="eastAsia" w:ascii="宋体"/>
          <w:sz w:val="24"/>
          <w:szCs w:val="24"/>
        </w:rPr>
        <w:t>（三）</w:t>
      </w:r>
      <w:r>
        <w:rPr>
          <w:rFonts w:hint="eastAsia" w:ascii="宋体"/>
          <w:sz w:val="24"/>
          <w:szCs w:val="24"/>
          <w:lang w:eastAsia="zh-CN"/>
        </w:rPr>
        <w:t>磋商</w:t>
      </w:r>
      <w:r>
        <w:rPr>
          <w:rFonts w:hint="eastAsia" w:ascii="宋体"/>
          <w:sz w:val="24"/>
          <w:szCs w:val="24"/>
        </w:rPr>
        <w:t>申请文件的密封和标记</w:t>
      </w:r>
    </w:p>
    <w:p w14:paraId="209F2FDA">
      <w:pPr>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eastAsia="zh-CN"/>
        </w:rPr>
        <w:t>服务商</w:t>
      </w:r>
      <w:r>
        <w:rPr>
          <w:rFonts w:hint="eastAsia" w:ascii="宋体"/>
          <w:sz w:val="24"/>
          <w:szCs w:val="24"/>
        </w:rPr>
        <w:t>应准备</w:t>
      </w:r>
      <w:r>
        <w:rPr>
          <w:rFonts w:hint="eastAsia" w:ascii="宋体"/>
          <w:sz w:val="24"/>
          <w:szCs w:val="24"/>
          <w:lang w:eastAsia="zh-CN"/>
        </w:rPr>
        <w:t>磋商</w:t>
      </w:r>
      <w:r>
        <w:rPr>
          <w:rFonts w:hint="eastAsia" w:ascii="宋体"/>
          <w:sz w:val="24"/>
          <w:szCs w:val="24"/>
        </w:rPr>
        <w:t>申请文件（含报价文件）</w:t>
      </w:r>
      <w:r>
        <w:rPr>
          <w:rFonts w:hint="eastAsia" w:ascii="宋体"/>
          <w:sz w:val="24"/>
          <w:szCs w:val="24"/>
          <w:highlight w:val="none"/>
        </w:rPr>
        <w:t>正本壹份和副本贰份</w:t>
      </w:r>
      <w:r>
        <w:rPr>
          <w:rFonts w:hint="eastAsia" w:ascii="宋体"/>
          <w:sz w:val="24"/>
          <w:szCs w:val="24"/>
        </w:rPr>
        <w:t>，报价文件电子文档壹份（U盘</w:t>
      </w:r>
      <w:r>
        <w:rPr>
          <w:rFonts w:hint="eastAsia" w:ascii="宋体"/>
          <w:sz w:val="24"/>
          <w:szCs w:val="24"/>
          <w:lang w:val="en-US" w:eastAsia="zh-CN"/>
        </w:rPr>
        <w:t>或电子邮件</w:t>
      </w:r>
      <w:r>
        <w:rPr>
          <w:rFonts w:hint="eastAsia" w:ascii="宋体"/>
          <w:sz w:val="24"/>
          <w:szCs w:val="24"/>
        </w:rPr>
        <w:t>），电子文档必须包括所有报价文件的内容。（电子文档需确保能够正常读取及打开，并保证电子文档与纸质报价文件一致，如不一致，以纸质报价文件为准）；</w:t>
      </w:r>
    </w:p>
    <w:p w14:paraId="46140923">
      <w:pPr>
        <w:spacing w:line="360" w:lineRule="auto"/>
        <w:ind w:firstLine="480" w:firstLineChars="200"/>
        <w:rPr>
          <w:rFonts w:ascii="宋体"/>
          <w:sz w:val="24"/>
          <w:szCs w:val="24"/>
        </w:rPr>
      </w:pPr>
      <w:r>
        <w:rPr>
          <w:rFonts w:hint="eastAsia" w:ascii="宋体"/>
          <w:sz w:val="24"/>
          <w:szCs w:val="24"/>
        </w:rPr>
        <w:t>2.</w:t>
      </w:r>
      <w:r>
        <w:rPr>
          <w:rFonts w:hint="eastAsia" w:ascii="宋体"/>
          <w:sz w:val="24"/>
          <w:szCs w:val="24"/>
          <w:lang w:eastAsia="zh-CN"/>
        </w:rPr>
        <w:t>磋商</w:t>
      </w:r>
      <w:r>
        <w:rPr>
          <w:rFonts w:hint="eastAsia" w:ascii="宋体"/>
          <w:sz w:val="24"/>
          <w:szCs w:val="24"/>
        </w:rPr>
        <w:t>申请文件应牢固装订成册并编写目录和页码，封面上应注明“正本”或“副本”字样，一旦正本和副本有差异，以正本为准；</w:t>
      </w:r>
    </w:p>
    <w:p w14:paraId="24E7AE66">
      <w:pPr>
        <w:spacing w:line="360" w:lineRule="auto"/>
        <w:ind w:firstLine="480" w:firstLineChars="200"/>
        <w:rPr>
          <w:rFonts w:ascii="宋体"/>
          <w:b/>
          <w:bCs/>
          <w:sz w:val="24"/>
          <w:szCs w:val="24"/>
        </w:rPr>
      </w:pPr>
      <w:r>
        <w:rPr>
          <w:rFonts w:hint="eastAsia" w:ascii="宋体"/>
          <w:sz w:val="24"/>
          <w:szCs w:val="24"/>
        </w:rPr>
        <w:t>3.</w:t>
      </w:r>
      <w:r>
        <w:rPr>
          <w:rFonts w:hint="eastAsia" w:ascii="宋体"/>
          <w:sz w:val="24"/>
          <w:szCs w:val="24"/>
          <w:lang w:eastAsia="zh-CN"/>
        </w:rPr>
        <w:t>磋商</w:t>
      </w:r>
      <w:r>
        <w:rPr>
          <w:rFonts w:hint="eastAsia" w:ascii="宋体"/>
          <w:sz w:val="24"/>
          <w:szCs w:val="24"/>
        </w:rPr>
        <w:t>申请文件应密封包装，密封袋封口处应加盖单位公章或密封章，封面明显处</w:t>
      </w:r>
      <w:r>
        <w:rPr>
          <w:rFonts w:hint="eastAsia" w:ascii="宋体" w:hAnsi="宋体" w:cs="宋体"/>
          <w:sz w:val="24"/>
          <w:szCs w:val="24"/>
        </w:rPr>
        <w:t>应注明以下内容：</w:t>
      </w:r>
      <w:r>
        <w:rPr>
          <w:rFonts w:hint="eastAsia" w:ascii="宋体" w:hAnsi="宋体" w:cs="宋体"/>
          <w:bCs/>
          <w:sz w:val="24"/>
          <w:szCs w:val="24"/>
        </w:rPr>
        <w:t>项目名称、项目编号、</w:t>
      </w:r>
      <w:r>
        <w:rPr>
          <w:rFonts w:hint="eastAsia" w:ascii="宋体" w:hAnsi="宋体" w:cs="宋体"/>
          <w:bCs/>
          <w:sz w:val="24"/>
          <w:szCs w:val="24"/>
          <w:lang w:eastAsia="zh-CN"/>
        </w:rPr>
        <w:t>服务商</w:t>
      </w:r>
      <w:r>
        <w:rPr>
          <w:rFonts w:hint="eastAsia" w:ascii="宋体" w:hAnsi="宋体" w:cs="宋体"/>
          <w:bCs/>
          <w:sz w:val="24"/>
          <w:szCs w:val="24"/>
        </w:rPr>
        <w:t>名称、日期，以及“</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月</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日时 分以前不得开封”字样。</w:t>
      </w:r>
    </w:p>
    <w:p w14:paraId="6256E3C8">
      <w:pPr>
        <w:pStyle w:val="9"/>
        <w:spacing w:before="0" w:after="0" w:line="360" w:lineRule="auto"/>
        <w:jc w:val="left"/>
        <w:rPr>
          <w:sz w:val="24"/>
        </w:rPr>
      </w:pPr>
      <w:r>
        <w:rPr>
          <w:rFonts w:hint="eastAsia"/>
          <w:sz w:val="24"/>
        </w:rPr>
        <w:t>五、无效报价</w:t>
      </w:r>
    </w:p>
    <w:p w14:paraId="3FC1993C">
      <w:pPr>
        <w:spacing w:line="360" w:lineRule="auto"/>
        <w:ind w:firstLine="480" w:firstLineChars="200"/>
        <w:rPr>
          <w:rFonts w:ascii="宋体"/>
          <w:sz w:val="24"/>
          <w:szCs w:val="24"/>
        </w:rPr>
      </w:pPr>
      <w:r>
        <w:rPr>
          <w:rFonts w:hint="eastAsia" w:ascii="宋体"/>
          <w:sz w:val="24"/>
          <w:szCs w:val="24"/>
          <w:lang w:eastAsia="zh-CN"/>
        </w:rPr>
        <w:t>服务商</w:t>
      </w:r>
      <w:r>
        <w:rPr>
          <w:rFonts w:hint="eastAsia" w:ascii="宋体"/>
          <w:sz w:val="24"/>
          <w:szCs w:val="24"/>
        </w:rPr>
        <w:t>有下列情况之一，其报价被视为无效：</w:t>
      </w:r>
    </w:p>
    <w:p w14:paraId="2D012538">
      <w:pPr>
        <w:spacing w:line="360" w:lineRule="auto"/>
        <w:ind w:firstLine="480" w:firstLineChars="200"/>
        <w:rPr>
          <w:rFonts w:ascii="宋体"/>
          <w:sz w:val="24"/>
          <w:szCs w:val="24"/>
        </w:rPr>
      </w:pPr>
      <w:r>
        <w:rPr>
          <w:rFonts w:hint="eastAsia" w:ascii="宋体"/>
          <w:sz w:val="24"/>
          <w:szCs w:val="24"/>
        </w:rPr>
        <w:t>1.</w:t>
      </w:r>
      <w:r>
        <w:rPr>
          <w:rFonts w:hint="eastAsia" w:ascii="宋体"/>
          <w:sz w:val="24"/>
          <w:szCs w:val="24"/>
          <w:lang w:eastAsia="zh-CN"/>
        </w:rPr>
        <w:t>服务商</w:t>
      </w:r>
      <w:r>
        <w:rPr>
          <w:rFonts w:hint="eastAsia" w:ascii="宋体"/>
          <w:sz w:val="24"/>
          <w:szCs w:val="24"/>
        </w:rPr>
        <w:t>提供的报价大于最高限制价的；</w:t>
      </w:r>
    </w:p>
    <w:p w14:paraId="37BF1493">
      <w:pPr>
        <w:spacing w:line="360" w:lineRule="auto"/>
        <w:ind w:firstLine="480" w:firstLineChars="200"/>
        <w:rPr>
          <w:rFonts w:ascii="宋体"/>
          <w:sz w:val="24"/>
          <w:szCs w:val="24"/>
        </w:rPr>
      </w:pPr>
      <w:r>
        <w:rPr>
          <w:rFonts w:hint="eastAsia" w:ascii="宋体"/>
          <w:sz w:val="24"/>
          <w:szCs w:val="24"/>
        </w:rPr>
        <w:t>2.报价文件未按采购人竞争性</w:t>
      </w:r>
      <w:r>
        <w:rPr>
          <w:rFonts w:hint="eastAsia" w:ascii="宋体"/>
          <w:sz w:val="24"/>
          <w:szCs w:val="24"/>
          <w:lang w:eastAsia="zh-CN"/>
        </w:rPr>
        <w:t>磋商</w:t>
      </w:r>
      <w:r>
        <w:rPr>
          <w:rFonts w:hint="eastAsia" w:ascii="宋体"/>
          <w:sz w:val="24"/>
          <w:szCs w:val="24"/>
        </w:rPr>
        <w:t>文件的规定编写或递交的；</w:t>
      </w:r>
    </w:p>
    <w:p w14:paraId="367B936D">
      <w:pPr>
        <w:spacing w:line="360" w:lineRule="auto"/>
        <w:ind w:firstLine="480" w:firstLineChars="200"/>
        <w:rPr>
          <w:rFonts w:ascii="宋体"/>
          <w:sz w:val="24"/>
          <w:szCs w:val="24"/>
        </w:rPr>
      </w:pPr>
      <w:r>
        <w:rPr>
          <w:rFonts w:hint="eastAsia" w:ascii="宋体"/>
          <w:sz w:val="24"/>
          <w:szCs w:val="24"/>
        </w:rPr>
        <w:t>3.</w:t>
      </w:r>
      <w:r>
        <w:rPr>
          <w:rFonts w:hint="eastAsia" w:ascii="宋体"/>
          <w:sz w:val="24"/>
          <w:szCs w:val="24"/>
          <w:lang w:eastAsia="zh-CN"/>
        </w:rPr>
        <w:t>服务商磋商</w:t>
      </w:r>
      <w:r>
        <w:rPr>
          <w:rFonts w:hint="eastAsia" w:ascii="宋体"/>
          <w:sz w:val="24"/>
          <w:szCs w:val="24"/>
        </w:rPr>
        <w:t>申请文件对采购人竞争性</w:t>
      </w:r>
      <w:r>
        <w:rPr>
          <w:rFonts w:hint="eastAsia" w:ascii="宋体"/>
          <w:sz w:val="24"/>
          <w:szCs w:val="24"/>
          <w:lang w:eastAsia="zh-CN"/>
        </w:rPr>
        <w:t>磋商</w:t>
      </w:r>
      <w:r>
        <w:rPr>
          <w:rFonts w:hint="eastAsia" w:ascii="宋体"/>
          <w:sz w:val="24"/>
          <w:szCs w:val="24"/>
        </w:rPr>
        <w:t>文件未做出实质性响应的；</w:t>
      </w:r>
    </w:p>
    <w:p w14:paraId="71FF0CD7">
      <w:pPr>
        <w:spacing w:line="360" w:lineRule="auto"/>
        <w:ind w:firstLine="480" w:firstLineChars="200"/>
        <w:rPr>
          <w:rFonts w:ascii="宋体"/>
          <w:sz w:val="24"/>
          <w:szCs w:val="24"/>
        </w:rPr>
      </w:pPr>
      <w:r>
        <w:rPr>
          <w:rFonts w:hint="eastAsia" w:ascii="宋体"/>
          <w:sz w:val="24"/>
          <w:szCs w:val="24"/>
        </w:rPr>
        <w:t>4.</w:t>
      </w:r>
      <w:r>
        <w:rPr>
          <w:rFonts w:hint="eastAsia" w:ascii="宋体"/>
          <w:sz w:val="24"/>
          <w:szCs w:val="24"/>
          <w:lang w:eastAsia="zh-CN"/>
        </w:rPr>
        <w:t>服务商</w:t>
      </w:r>
      <w:r>
        <w:rPr>
          <w:rFonts w:hint="eastAsia" w:ascii="宋体"/>
          <w:sz w:val="24"/>
          <w:szCs w:val="24"/>
        </w:rPr>
        <w:t>提供的有关资格、资质证明文件不真实，提供虚假报价资料的；</w:t>
      </w:r>
    </w:p>
    <w:p w14:paraId="2FECC184">
      <w:pPr>
        <w:spacing w:line="360" w:lineRule="auto"/>
        <w:ind w:firstLine="480" w:firstLineChars="200"/>
        <w:rPr>
          <w:rFonts w:ascii="宋体"/>
          <w:sz w:val="24"/>
          <w:szCs w:val="24"/>
        </w:rPr>
      </w:pPr>
      <w:r>
        <w:rPr>
          <w:rFonts w:hint="eastAsia" w:ascii="宋体"/>
          <w:sz w:val="24"/>
          <w:szCs w:val="24"/>
        </w:rPr>
        <w:t>5.公开报价后，</w:t>
      </w:r>
      <w:r>
        <w:rPr>
          <w:rFonts w:hint="eastAsia" w:ascii="宋体"/>
          <w:sz w:val="24"/>
          <w:szCs w:val="24"/>
          <w:lang w:eastAsia="zh-CN"/>
        </w:rPr>
        <w:t>服务商</w:t>
      </w:r>
      <w:r>
        <w:rPr>
          <w:rFonts w:hint="eastAsia" w:ascii="宋体"/>
          <w:sz w:val="24"/>
          <w:szCs w:val="24"/>
        </w:rPr>
        <w:t>撤回报价，退出</w:t>
      </w:r>
      <w:r>
        <w:rPr>
          <w:rFonts w:hint="eastAsia" w:ascii="宋体"/>
          <w:sz w:val="24"/>
          <w:szCs w:val="24"/>
          <w:lang w:eastAsia="zh-CN"/>
        </w:rPr>
        <w:t>磋商</w:t>
      </w:r>
      <w:r>
        <w:rPr>
          <w:rFonts w:hint="eastAsia" w:ascii="宋体"/>
          <w:sz w:val="24"/>
          <w:szCs w:val="24"/>
        </w:rPr>
        <w:t>的；</w:t>
      </w:r>
    </w:p>
    <w:p w14:paraId="6DD93F9E">
      <w:pPr>
        <w:spacing w:line="360" w:lineRule="auto"/>
        <w:ind w:firstLine="480" w:firstLineChars="200"/>
        <w:rPr>
          <w:rFonts w:ascii="宋体"/>
          <w:sz w:val="24"/>
          <w:szCs w:val="24"/>
        </w:rPr>
      </w:pPr>
      <w:r>
        <w:rPr>
          <w:rFonts w:hint="eastAsia" w:ascii="宋体"/>
          <w:sz w:val="24"/>
          <w:szCs w:val="24"/>
        </w:rPr>
        <w:t>6.</w:t>
      </w:r>
      <w:r>
        <w:rPr>
          <w:rFonts w:hint="eastAsia" w:ascii="宋体"/>
          <w:sz w:val="24"/>
          <w:szCs w:val="24"/>
          <w:lang w:eastAsia="zh-CN"/>
        </w:rPr>
        <w:t>服务商</w:t>
      </w:r>
      <w:r>
        <w:rPr>
          <w:rFonts w:hint="eastAsia" w:ascii="宋体"/>
          <w:sz w:val="24"/>
          <w:szCs w:val="24"/>
        </w:rPr>
        <w:t>向采购人</w:t>
      </w:r>
      <w:r>
        <w:rPr>
          <w:rFonts w:hint="eastAsia" w:ascii="宋体"/>
          <w:sz w:val="24"/>
          <w:szCs w:val="24"/>
          <w:lang w:eastAsia="zh-CN"/>
        </w:rPr>
        <w:t>磋商</w:t>
      </w:r>
      <w:r>
        <w:rPr>
          <w:rFonts w:hint="eastAsia" w:ascii="宋体"/>
          <w:sz w:val="24"/>
          <w:szCs w:val="24"/>
        </w:rPr>
        <w:t>小组成员提供不正当利益的；</w:t>
      </w:r>
    </w:p>
    <w:p w14:paraId="21F71DC5">
      <w:pPr>
        <w:spacing w:line="360" w:lineRule="auto"/>
        <w:ind w:firstLine="480" w:firstLineChars="200"/>
        <w:rPr>
          <w:rFonts w:ascii="宋体"/>
          <w:sz w:val="24"/>
          <w:szCs w:val="24"/>
        </w:rPr>
      </w:pPr>
      <w:r>
        <w:rPr>
          <w:rFonts w:hint="eastAsia" w:ascii="宋体"/>
          <w:sz w:val="24"/>
          <w:szCs w:val="24"/>
        </w:rPr>
        <w:t>7.</w:t>
      </w:r>
      <w:r>
        <w:rPr>
          <w:rFonts w:hint="eastAsia" w:ascii="宋体"/>
          <w:sz w:val="24"/>
          <w:szCs w:val="24"/>
          <w:lang w:eastAsia="zh-CN"/>
        </w:rPr>
        <w:t>服务商</w:t>
      </w:r>
      <w:r>
        <w:rPr>
          <w:rFonts w:hint="eastAsia" w:ascii="宋体"/>
          <w:sz w:val="24"/>
          <w:szCs w:val="24"/>
        </w:rPr>
        <w:t>就</w:t>
      </w:r>
      <w:r>
        <w:rPr>
          <w:rFonts w:hint="eastAsia" w:ascii="宋体"/>
          <w:sz w:val="24"/>
          <w:szCs w:val="24"/>
          <w:lang w:eastAsia="zh-CN"/>
        </w:rPr>
        <w:t>磋商</w:t>
      </w:r>
      <w:r>
        <w:rPr>
          <w:rFonts w:hint="eastAsia" w:ascii="宋体"/>
          <w:sz w:val="24"/>
          <w:szCs w:val="24"/>
        </w:rPr>
        <w:t>项目的内容、价格等主要合同条款与采购人不能达成一致意见导致</w:t>
      </w:r>
      <w:r>
        <w:rPr>
          <w:rFonts w:hint="eastAsia" w:ascii="宋体"/>
          <w:sz w:val="24"/>
          <w:szCs w:val="24"/>
          <w:lang w:eastAsia="zh-CN"/>
        </w:rPr>
        <w:t>磋商</w:t>
      </w:r>
      <w:r>
        <w:rPr>
          <w:rFonts w:hint="eastAsia" w:ascii="宋体"/>
          <w:sz w:val="24"/>
          <w:szCs w:val="24"/>
        </w:rPr>
        <w:t>终止的；</w:t>
      </w:r>
    </w:p>
    <w:p w14:paraId="48CBC42B">
      <w:pPr>
        <w:spacing w:line="360" w:lineRule="auto"/>
        <w:ind w:firstLine="480" w:firstLineChars="200"/>
        <w:rPr>
          <w:rFonts w:ascii="宋体"/>
          <w:sz w:val="24"/>
          <w:szCs w:val="24"/>
        </w:rPr>
      </w:pPr>
      <w:r>
        <w:rPr>
          <w:rFonts w:hint="eastAsia" w:ascii="宋体"/>
          <w:sz w:val="24"/>
          <w:szCs w:val="24"/>
        </w:rPr>
        <w:t>8.成交</w:t>
      </w:r>
      <w:r>
        <w:rPr>
          <w:rFonts w:hint="eastAsia" w:ascii="宋体"/>
          <w:sz w:val="24"/>
          <w:szCs w:val="24"/>
          <w:lang w:eastAsia="zh-CN"/>
        </w:rPr>
        <w:t>服务商</w:t>
      </w:r>
      <w:r>
        <w:rPr>
          <w:rFonts w:hint="eastAsia" w:ascii="宋体"/>
          <w:sz w:val="24"/>
          <w:szCs w:val="24"/>
        </w:rPr>
        <w:t>不按规定要求签订合同的；</w:t>
      </w:r>
    </w:p>
    <w:p w14:paraId="2CBABBBF">
      <w:pPr>
        <w:spacing w:line="360" w:lineRule="auto"/>
        <w:ind w:firstLine="480" w:firstLineChars="200"/>
        <w:rPr>
          <w:rFonts w:ascii="宋体"/>
          <w:sz w:val="24"/>
          <w:szCs w:val="24"/>
        </w:rPr>
      </w:pPr>
      <w:r>
        <w:rPr>
          <w:rFonts w:hint="eastAsia" w:ascii="宋体"/>
          <w:sz w:val="24"/>
          <w:szCs w:val="24"/>
        </w:rPr>
        <w:t>9.法律、法规规定的其他情形。</w:t>
      </w:r>
    </w:p>
    <w:p w14:paraId="461D0741">
      <w:pPr>
        <w:spacing w:line="360" w:lineRule="auto"/>
        <w:ind w:firstLine="482" w:firstLineChars="200"/>
        <w:rPr>
          <w:rFonts w:ascii="宋体"/>
          <w:b/>
          <w:sz w:val="24"/>
          <w:szCs w:val="24"/>
        </w:rPr>
      </w:pPr>
      <w:r>
        <w:rPr>
          <w:rFonts w:hint="eastAsia" w:ascii="宋体"/>
          <w:b/>
          <w:sz w:val="24"/>
          <w:szCs w:val="24"/>
          <w:lang w:eastAsia="zh-CN"/>
        </w:rPr>
        <w:t>服务商</w:t>
      </w:r>
      <w:r>
        <w:rPr>
          <w:rFonts w:hint="eastAsia" w:ascii="宋体"/>
          <w:b/>
          <w:sz w:val="24"/>
          <w:szCs w:val="24"/>
        </w:rPr>
        <w:t>因上述情况给采购人造成损失的，采购人保留向</w:t>
      </w:r>
      <w:r>
        <w:rPr>
          <w:rFonts w:hint="eastAsia" w:ascii="宋体"/>
          <w:b/>
          <w:sz w:val="24"/>
          <w:szCs w:val="24"/>
          <w:lang w:eastAsia="zh-CN"/>
        </w:rPr>
        <w:t>服务商</w:t>
      </w:r>
      <w:r>
        <w:rPr>
          <w:rFonts w:hint="eastAsia" w:ascii="宋体"/>
          <w:b/>
          <w:sz w:val="24"/>
          <w:szCs w:val="24"/>
        </w:rPr>
        <w:t>追诉的权利。</w:t>
      </w:r>
    </w:p>
    <w:p w14:paraId="0B0B815A">
      <w:pPr>
        <w:pStyle w:val="9"/>
        <w:spacing w:before="0" w:after="0" w:line="360" w:lineRule="auto"/>
        <w:jc w:val="left"/>
        <w:rPr>
          <w:sz w:val="24"/>
        </w:rPr>
      </w:pPr>
      <w:r>
        <w:rPr>
          <w:rFonts w:hint="eastAsia"/>
          <w:sz w:val="24"/>
        </w:rPr>
        <w:t>六、</w:t>
      </w:r>
      <w:r>
        <w:rPr>
          <w:rFonts w:hint="eastAsia"/>
          <w:sz w:val="24"/>
          <w:lang w:eastAsia="zh-CN"/>
        </w:rPr>
        <w:t>磋商</w:t>
      </w:r>
      <w:r>
        <w:rPr>
          <w:rFonts w:hint="eastAsia"/>
          <w:sz w:val="24"/>
        </w:rPr>
        <w:t>费用</w:t>
      </w:r>
    </w:p>
    <w:p w14:paraId="34A8AFF4">
      <w:pPr>
        <w:spacing w:line="360" w:lineRule="auto"/>
        <w:ind w:firstLine="480" w:firstLineChars="200"/>
        <w:rPr>
          <w:rFonts w:ascii="宋体" w:hAnsi="宋体" w:cs="宋体"/>
          <w:sz w:val="24"/>
          <w:szCs w:val="24"/>
        </w:rPr>
      </w:pPr>
      <w:r>
        <w:rPr>
          <w:rFonts w:hint="eastAsia" w:ascii="宋体" w:hAnsi="宋体" w:cs="宋体"/>
          <w:sz w:val="24"/>
          <w:szCs w:val="24"/>
          <w:lang w:eastAsia="zh-CN"/>
        </w:rPr>
        <w:t>服务商</w:t>
      </w:r>
      <w:r>
        <w:rPr>
          <w:rFonts w:hint="eastAsia" w:ascii="宋体" w:hAnsi="宋体" w:cs="宋体"/>
          <w:sz w:val="24"/>
          <w:szCs w:val="24"/>
        </w:rPr>
        <w:t>应自行承担</w:t>
      </w:r>
      <w:r>
        <w:rPr>
          <w:rFonts w:hint="eastAsia" w:ascii="宋体" w:hAnsi="宋体" w:cs="宋体"/>
          <w:sz w:val="24"/>
          <w:szCs w:val="24"/>
          <w:lang w:eastAsia="zh-CN"/>
        </w:rPr>
        <w:t>磋商</w:t>
      </w:r>
      <w:r>
        <w:rPr>
          <w:rFonts w:hint="eastAsia" w:ascii="宋体" w:hAnsi="宋体" w:cs="宋体"/>
          <w:sz w:val="24"/>
          <w:szCs w:val="24"/>
        </w:rPr>
        <w:t>费用。不论</w:t>
      </w:r>
      <w:r>
        <w:rPr>
          <w:rFonts w:hint="eastAsia" w:ascii="宋体" w:hAnsi="宋体" w:cs="宋体"/>
          <w:sz w:val="24"/>
          <w:szCs w:val="24"/>
          <w:lang w:eastAsia="zh-CN"/>
        </w:rPr>
        <w:t>磋商</w:t>
      </w:r>
      <w:r>
        <w:rPr>
          <w:rFonts w:hint="eastAsia" w:ascii="宋体" w:hAnsi="宋体" w:cs="宋体"/>
          <w:sz w:val="24"/>
          <w:szCs w:val="24"/>
        </w:rPr>
        <w:t>结果如何，采购人均不负责承担</w:t>
      </w:r>
      <w:r>
        <w:rPr>
          <w:rFonts w:hint="eastAsia" w:ascii="宋体" w:hAnsi="宋体" w:cs="宋体"/>
          <w:sz w:val="24"/>
          <w:szCs w:val="24"/>
          <w:lang w:eastAsia="zh-CN"/>
        </w:rPr>
        <w:t>服务商</w:t>
      </w:r>
      <w:r>
        <w:rPr>
          <w:rFonts w:hint="eastAsia" w:ascii="宋体" w:hAnsi="宋体" w:cs="宋体"/>
          <w:sz w:val="24"/>
          <w:szCs w:val="24"/>
        </w:rPr>
        <w:t>发生的与</w:t>
      </w:r>
      <w:r>
        <w:rPr>
          <w:rFonts w:hint="eastAsia" w:ascii="宋体" w:hAnsi="宋体" w:cs="宋体"/>
          <w:sz w:val="24"/>
          <w:szCs w:val="24"/>
          <w:lang w:eastAsia="zh-CN"/>
        </w:rPr>
        <w:t>磋商</w:t>
      </w:r>
      <w:r>
        <w:rPr>
          <w:rFonts w:hint="eastAsia" w:ascii="宋体" w:hAnsi="宋体" w:cs="宋体"/>
          <w:sz w:val="24"/>
          <w:szCs w:val="24"/>
        </w:rPr>
        <w:t>有关的一切费用。</w:t>
      </w:r>
    </w:p>
    <w:p w14:paraId="5D5D2E97">
      <w:pPr>
        <w:pStyle w:val="9"/>
        <w:spacing w:before="0" w:after="0" w:line="360" w:lineRule="auto"/>
        <w:jc w:val="left"/>
        <w:rPr>
          <w:sz w:val="24"/>
        </w:rPr>
      </w:pPr>
      <w:r>
        <w:rPr>
          <w:rFonts w:hint="eastAsia"/>
          <w:sz w:val="24"/>
        </w:rPr>
        <w:t>七、现场踏勘</w:t>
      </w:r>
    </w:p>
    <w:p w14:paraId="388FE435">
      <w:pPr>
        <w:spacing w:line="360" w:lineRule="auto"/>
        <w:ind w:firstLine="480" w:firstLineChars="200"/>
        <w:rPr>
          <w:rFonts w:ascii="宋体" w:hAnsi="宋体" w:cs="宋体"/>
          <w:b/>
          <w:sz w:val="24"/>
          <w:szCs w:val="24"/>
        </w:rPr>
      </w:pPr>
      <w:r>
        <w:rPr>
          <w:rFonts w:hint="eastAsia" w:ascii="宋体" w:hAnsi="宋体" w:cs="宋体"/>
          <w:sz w:val="24"/>
          <w:szCs w:val="24"/>
        </w:rPr>
        <w:t>采购人不专门组织现场踏勘。</w:t>
      </w:r>
    </w:p>
    <w:p w14:paraId="7FD1AC9F">
      <w:pPr>
        <w:pStyle w:val="9"/>
        <w:spacing w:before="0" w:after="0" w:line="360" w:lineRule="auto"/>
        <w:jc w:val="left"/>
        <w:rPr>
          <w:rFonts w:hint="eastAsia" w:eastAsia="宋体"/>
          <w:sz w:val="24"/>
          <w:lang w:eastAsia="zh-CN"/>
        </w:rPr>
      </w:pPr>
      <w:r>
        <w:rPr>
          <w:rFonts w:hint="eastAsia"/>
          <w:sz w:val="24"/>
        </w:rPr>
        <w:t>八、确定成交</w:t>
      </w:r>
      <w:r>
        <w:rPr>
          <w:rFonts w:hint="eastAsia"/>
          <w:sz w:val="24"/>
          <w:lang w:eastAsia="zh-CN"/>
        </w:rPr>
        <w:t>服务商</w:t>
      </w:r>
    </w:p>
    <w:p w14:paraId="5BC6736D">
      <w:pPr>
        <w:spacing w:line="360" w:lineRule="auto"/>
        <w:ind w:firstLine="360" w:firstLineChars="150"/>
        <w:rPr>
          <w:rFonts w:ascii="宋体" w:hAnsi="宋体" w:cs="宋体"/>
          <w:sz w:val="24"/>
          <w:szCs w:val="24"/>
        </w:rPr>
      </w:pPr>
      <w:r>
        <w:rPr>
          <w:rFonts w:hint="eastAsia" w:ascii="宋体" w:hAnsi="宋体" w:cs="宋体"/>
          <w:sz w:val="24"/>
          <w:szCs w:val="24"/>
        </w:rPr>
        <w:t>（一）通过</w:t>
      </w:r>
      <w:r>
        <w:rPr>
          <w:rFonts w:hint="eastAsia" w:ascii="宋体" w:hAnsi="宋体" w:cs="宋体"/>
          <w:sz w:val="24"/>
          <w:szCs w:val="24"/>
          <w:lang w:eastAsia="zh-CN"/>
        </w:rPr>
        <w:t>磋商</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小组根据符合采购需求、质量和服务相等且报价最低的原则确定成交候选</w:t>
      </w:r>
      <w:r>
        <w:rPr>
          <w:rFonts w:hint="eastAsia" w:ascii="宋体" w:hAnsi="宋体" w:cs="宋体"/>
          <w:sz w:val="24"/>
          <w:szCs w:val="24"/>
          <w:lang w:eastAsia="zh-CN"/>
        </w:rPr>
        <w:t>服务商</w:t>
      </w:r>
      <w:r>
        <w:rPr>
          <w:rFonts w:hint="eastAsia" w:ascii="宋体" w:hAnsi="宋体" w:cs="宋体"/>
          <w:sz w:val="24"/>
          <w:szCs w:val="24"/>
        </w:rPr>
        <w:t>，本采购项目的竞争性</w:t>
      </w:r>
      <w:r>
        <w:rPr>
          <w:rFonts w:hint="eastAsia" w:ascii="宋体" w:hAnsi="宋体" w:cs="宋体"/>
          <w:sz w:val="24"/>
          <w:szCs w:val="24"/>
          <w:lang w:eastAsia="zh-CN"/>
        </w:rPr>
        <w:t>磋商</w:t>
      </w:r>
      <w:r>
        <w:rPr>
          <w:rFonts w:hint="eastAsia" w:ascii="宋体" w:hAnsi="宋体" w:cs="宋体"/>
          <w:sz w:val="24"/>
          <w:szCs w:val="24"/>
        </w:rPr>
        <w:t>环节终止，</w:t>
      </w:r>
      <w:r>
        <w:rPr>
          <w:rFonts w:hint="eastAsia" w:ascii="宋体" w:hAnsi="宋体" w:cs="宋体"/>
          <w:bCs/>
          <w:sz w:val="24"/>
          <w:szCs w:val="24"/>
        </w:rPr>
        <w:t>采购人审核后，确定成交</w:t>
      </w:r>
      <w:r>
        <w:rPr>
          <w:rFonts w:hint="eastAsia" w:ascii="宋体" w:hAnsi="宋体" w:cs="宋体"/>
          <w:bCs/>
          <w:sz w:val="24"/>
          <w:szCs w:val="24"/>
          <w:lang w:eastAsia="zh-CN"/>
        </w:rPr>
        <w:t>服务商</w:t>
      </w:r>
      <w:r>
        <w:rPr>
          <w:rFonts w:hint="eastAsia" w:ascii="宋体" w:hAnsi="宋体" w:cs="宋体"/>
          <w:bCs/>
          <w:sz w:val="24"/>
          <w:szCs w:val="24"/>
        </w:rPr>
        <w:t>，</w:t>
      </w:r>
      <w:r>
        <w:rPr>
          <w:rFonts w:hint="eastAsia" w:ascii="宋体" w:hAnsi="宋体" w:cs="宋体"/>
          <w:sz w:val="24"/>
          <w:szCs w:val="24"/>
        </w:rPr>
        <w:t>双方进入合同签订环节。</w:t>
      </w:r>
    </w:p>
    <w:p w14:paraId="76976D54">
      <w:pPr>
        <w:spacing w:line="360" w:lineRule="auto"/>
        <w:ind w:firstLine="360" w:firstLineChars="150"/>
        <w:rPr>
          <w:rFonts w:ascii="宋体" w:hAnsi="宋体" w:cs="宋体"/>
          <w:bCs/>
          <w:sz w:val="24"/>
          <w:szCs w:val="24"/>
        </w:rPr>
      </w:pPr>
      <w:r>
        <w:rPr>
          <w:rFonts w:hint="eastAsia" w:ascii="宋体" w:hAnsi="宋体" w:cs="宋体"/>
          <w:bCs/>
          <w:sz w:val="24"/>
          <w:szCs w:val="24"/>
        </w:rPr>
        <w:t>（二）出现下列情形之一的，采购人可以终止本次</w:t>
      </w:r>
      <w:r>
        <w:rPr>
          <w:rFonts w:hint="eastAsia" w:ascii="宋体" w:hAnsi="宋体" w:cs="宋体"/>
          <w:bCs/>
          <w:sz w:val="24"/>
          <w:szCs w:val="24"/>
          <w:lang w:eastAsia="zh-CN"/>
        </w:rPr>
        <w:t>磋商</w:t>
      </w:r>
      <w:r>
        <w:rPr>
          <w:rFonts w:hint="eastAsia" w:ascii="宋体" w:hAnsi="宋体" w:cs="宋体"/>
          <w:bCs/>
          <w:sz w:val="24"/>
          <w:szCs w:val="24"/>
        </w:rPr>
        <w:t>，并及时向</w:t>
      </w:r>
      <w:r>
        <w:rPr>
          <w:rFonts w:hint="eastAsia" w:ascii="宋体" w:hAnsi="宋体" w:cs="宋体"/>
          <w:bCs/>
          <w:sz w:val="24"/>
          <w:szCs w:val="24"/>
          <w:lang w:eastAsia="zh-CN"/>
        </w:rPr>
        <w:t>服务商</w:t>
      </w:r>
      <w:r>
        <w:rPr>
          <w:rFonts w:hint="eastAsia" w:ascii="宋体" w:hAnsi="宋体" w:cs="宋体"/>
          <w:bCs/>
          <w:sz w:val="24"/>
          <w:szCs w:val="24"/>
        </w:rPr>
        <w:t>说明原因，按照相关规定重新开展采购活动：</w:t>
      </w:r>
    </w:p>
    <w:p w14:paraId="050A6F0D">
      <w:pPr>
        <w:spacing w:line="360" w:lineRule="auto"/>
        <w:ind w:firstLine="480" w:firstLineChars="200"/>
        <w:rPr>
          <w:rFonts w:ascii="宋体" w:hAnsi="宋体" w:cs="宋体"/>
          <w:bCs/>
          <w:sz w:val="24"/>
          <w:szCs w:val="24"/>
        </w:rPr>
      </w:pPr>
      <w:r>
        <w:rPr>
          <w:rFonts w:ascii="宋体" w:hAnsi="宋体" w:cs="宋体"/>
          <w:bCs/>
          <w:sz w:val="24"/>
          <w:szCs w:val="24"/>
        </w:rPr>
        <w:t>1.因情况变化，不再符合规定的</w:t>
      </w:r>
      <w:r>
        <w:rPr>
          <w:rFonts w:hint="eastAsia" w:ascii="宋体" w:hAnsi="宋体" w:cs="宋体"/>
          <w:bCs/>
          <w:sz w:val="24"/>
          <w:szCs w:val="24"/>
        </w:rPr>
        <w:t>竞争性</w:t>
      </w:r>
      <w:r>
        <w:rPr>
          <w:rFonts w:hint="eastAsia" w:ascii="宋体" w:hAnsi="宋体" w:cs="宋体"/>
          <w:bCs/>
          <w:sz w:val="24"/>
          <w:szCs w:val="24"/>
          <w:lang w:eastAsia="zh-CN"/>
        </w:rPr>
        <w:t>磋商</w:t>
      </w:r>
      <w:r>
        <w:rPr>
          <w:rFonts w:ascii="宋体" w:hAnsi="宋体" w:cs="宋体"/>
          <w:bCs/>
          <w:sz w:val="24"/>
          <w:szCs w:val="24"/>
        </w:rPr>
        <w:t>方式适用情形；</w:t>
      </w:r>
    </w:p>
    <w:p w14:paraId="07CF58D7">
      <w:pPr>
        <w:spacing w:line="360" w:lineRule="auto"/>
        <w:ind w:firstLine="480" w:firstLineChars="200"/>
        <w:rPr>
          <w:rFonts w:ascii="宋体" w:hAnsi="宋体" w:cs="宋体"/>
          <w:bCs/>
          <w:sz w:val="24"/>
          <w:szCs w:val="24"/>
        </w:rPr>
      </w:pPr>
      <w:r>
        <w:rPr>
          <w:rFonts w:ascii="宋体" w:hAnsi="宋体" w:cs="宋体"/>
          <w:bCs/>
          <w:sz w:val="24"/>
          <w:szCs w:val="24"/>
        </w:rPr>
        <w:t>2.出现影响采购公正的违法、违规行为；</w:t>
      </w:r>
    </w:p>
    <w:p w14:paraId="052531EB">
      <w:pPr>
        <w:pStyle w:val="9"/>
        <w:spacing w:before="0" w:after="0" w:line="360" w:lineRule="auto"/>
        <w:jc w:val="left"/>
        <w:rPr>
          <w:sz w:val="24"/>
        </w:rPr>
      </w:pPr>
      <w:r>
        <w:rPr>
          <w:rFonts w:hint="eastAsia"/>
          <w:sz w:val="24"/>
        </w:rPr>
        <w:t>九、解释权</w:t>
      </w:r>
    </w:p>
    <w:p w14:paraId="1FDED9E3">
      <w:pPr>
        <w:spacing w:line="360" w:lineRule="auto"/>
        <w:ind w:firstLine="480" w:firstLineChars="200"/>
        <w:rPr>
          <w:rFonts w:ascii="宋体"/>
          <w:sz w:val="24"/>
          <w:szCs w:val="24"/>
        </w:rPr>
      </w:pPr>
      <w:r>
        <w:rPr>
          <w:rFonts w:hint="eastAsia" w:ascii="宋体" w:hAnsi="宋体" w:cs="宋体"/>
          <w:sz w:val="24"/>
          <w:szCs w:val="24"/>
        </w:rPr>
        <w:t>本次采购的最终解释权归采购人。</w:t>
      </w:r>
    </w:p>
    <w:p w14:paraId="5ACEC0F2">
      <w:pPr>
        <w:pStyle w:val="2"/>
        <w:tabs>
          <w:tab w:val="center" w:pos="4153"/>
          <w:tab w:val="left" w:pos="6297"/>
        </w:tabs>
        <w:spacing w:before="100" w:beforeAutospacing="1" w:after="100" w:afterAutospacing="1" w:line="240" w:lineRule="auto"/>
        <w:jc w:val="center"/>
        <w:rPr>
          <w:rFonts w:ascii="宋体" w:hAnsi="宋体" w:cs="宋体"/>
          <w:sz w:val="32"/>
          <w:szCs w:val="32"/>
        </w:rPr>
      </w:pPr>
      <w:r>
        <w:rPr>
          <w:rFonts w:ascii="宋体" w:cs="Times New Roman"/>
          <w:sz w:val="24"/>
          <w:szCs w:val="24"/>
        </w:rPr>
        <w:br w:type="page"/>
      </w:r>
      <w:bookmarkStart w:id="5" w:name="_Toc482969332"/>
      <w:bookmarkStart w:id="6" w:name="_Toc45277361"/>
      <w:r>
        <w:rPr>
          <w:rFonts w:hint="eastAsia" w:ascii="宋体" w:hAnsi="宋体" w:cs="宋体"/>
          <w:sz w:val="32"/>
          <w:szCs w:val="32"/>
        </w:rPr>
        <w:t>第三章  竞争性</w:t>
      </w:r>
      <w:r>
        <w:rPr>
          <w:rFonts w:hint="eastAsia" w:ascii="宋体" w:hAnsi="宋体" w:cs="宋体"/>
          <w:sz w:val="32"/>
          <w:szCs w:val="32"/>
          <w:lang w:eastAsia="zh-CN"/>
        </w:rPr>
        <w:t>磋商</w:t>
      </w:r>
      <w:r>
        <w:rPr>
          <w:rFonts w:hint="eastAsia" w:ascii="宋体" w:hAnsi="宋体" w:cs="宋体"/>
          <w:sz w:val="32"/>
          <w:szCs w:val="32"/>
        </w:rPr>
        <w:t>及合同</w:t>
      </w:r>
      <w:bookmarkEnd w:id="5"/>
      <w:r>
        <w:rPr>
          <w:rFonts w:hint="eastAsia" w:ascii="宋体" w:hAnsi="宋体" w:cs="宋体"/>
          <w:sz w:val="32"/>
          <w:szCs w:val="32"/>
        </w:rPr>
        <w:t>签订</w:t>
      </w:r>
      <w:bookmarkEnd w:id="6"/>
    </w:p>
    <w:p w14:paraId="0414F251">
      <w:pPr>
        <w:pStyle w:val="9"/>
        <w:spacing w:before="0" w:after="0" w:line="360" w:lineRule="auto"/>
        <w:jc w:val="left"/>
        <w:rPr>
          <w:sz w:val="24"/>
        </w:rPr>
      </w:pPr>
      <w:r>
        <w:rPr>
          <w:rFonts w:hint="eastAsia"/>
          <w:sz w:val="24"/>
        </w:rPr>
        <w:t>一、</w:t>
      </w:r>
      <w:r>
        <w:rPr>
          <w:rFonts w:hint="eastAsia"/>
          <w:sz w:val="24"/>
          <w:lang w:eastAsia="zh-CN"/>
        </w:rPr>
        <w:t>磋商</w:t>
      </w:r>
      <w:r>
        <w:rPr>
          <w:rFonts w:hint="eastAsia"/>
          <w:sz w:val="24"/>
        </w:rPr>
        <w:t>组织</w:t>
      </w:r>
    </w:p>
    <w:p w14:paraId="405513EB">
      <w:pPr>
        <w:spacing w:line="360" w:lineRule="auto"/>
        <w:ind w:firstLine="480" w:firstLineChars="200"/>
        <w:rPr>
          <w:rFonts w:ascii="宋体"/>
          <w:sz w:val="24"/>
          <w:szCs w:val="24"/>
        </w:rPr>
      </w:pPr>
      <w:r>
        <w:rPr>
          <w:rFonts w:hint="eastAsia" w:ascii="宋体" w:hAnsi="宋体" w:cs="宋体"/>
          <w:sz w:val="24"/>
          <w:szCs w:val="24"/>
        </w:rPr>
        <w:t>本次</w:t>
      </w:r>
      <w:r>
        <w:rPr>
          <w:rFonts w:hint="eastAsia" w:ascii="宋体" w:hAnsi="宋体" w:cs="宋体"/>
          <w:sz w:val="24"/>
          <w:szCs w:val="24"/>
          <w:lang w:eastAsia="zh-CN"/>
        </w:rPr>
        <w:t>磋商</w:t>
      </w:r>
      <w:r>
        <w:rPr>
          <w:rFonts w:hint="eastAsia" w:ascii="宋体" w:hAnsi="宋体" w:cs="宋体"/>
          <w:sz w:val="24"/>
          <w:szCs w:val="24"/>
        </w:rPr>
        <w:t>，采购人委派</w:t>
      </w:r>
      <w:r>
        <w:rPr>
          <w:rFonts w:hint="eastAsia" w:ascii="宋体" w:hAnsi="宋体" w:cs="宋体"/>
          <w:sz w:val="24"/>
          <w:szCs w:val="24"/>
          <w:lang w:eastAsia="zh-CN"/>
        </w:rPr>
        <w:t>磋商</w:t>
      </w:r>
      <w:r>
        <w:rPr>
          <w:rFonts w:hint="eastAsia" w:ascii="宋体" w:hAnsi="宋体" w:cs="宋体"/>
          <w:sz w:val="24"/>
          <w:szCs w:val="24"/>
        </w:rPr>
        <w:t>小组和监督人员参加。</w:t>
      </w:r>
      <w:r>
        <w:rPr>
          <w:rFonts w:hint="eastAsia" w:ascii="宋体" w:hAnsi="宋体" w:cs="宋体"/>
          <w:sz w:val="24"/>
          <w:szCs w:val="24"/>
          <w:lang w:eastAsia="zh-CN"/>
        </w:rPr>
        <w:t>磋商</w:t>
      </w:r>
      <w:r>
        <w:rPr>
          <w:rFonts w:hint="eastAsia" w:ascii="宋体" w:hAnsi="宋体" w:cs="宋体"/>
          <w:sz w:val="24"/>
          <w:szCs w:val="24"/>
        </w:rPr>
        <w:t>小组负责代表采购人参加本采购项目的竞争性</w:t>
      </w:r>
      <w:r>
        <w:rPr>
          <w:rFonts w:hint="eastAsia" w:ascii="宋体" w:hAnsi="宋体" w:cs="宋体"/>
          <w:sz w:val="24"/>
          <w:szCs w:val="24"/>
          <w:lang w:eastAsia="zh-CN"/>
        </w:rPr>
        <w:t>磋商</w:t>
      </w:r>
      <w:r>
        <w:rPr>
          <w:rFonts w:hint="eastAsia" w:ascii="宋体" w:hAnsi="宋体" w:cs="宋体"/>
          <w:sz w:val="24"/>
          <w:szCs w:val="24"/>
        </w:rPr>
        <w:t>，并在</w:t>
      </w:r>
      <w:r>
        <w:rPr>
          <w:rFonts w:hint="eastAsia" w:ascii="宋体" w:hAnsi="宋体" w:cs="宋体"/>
          <w:sz w:val="24"/>
          <w:szCs w:val="24"/>
          <w:lang w:eastAsia="zh-CN"/>
        </w:rPr>
        <w:t>磋商</w:t>
      </w:r>
      <w:r>
        <w:rPr>
          <w:rFonts w:hint="eastAsia" w:ascii="宋体" w:hAnsi="宋体" w:cs="宋体"/>
          <w:sz w:val="24"/>
          <w:szCs w:val="24"/>
        </w:rPr>
        <w:t>结果确认文件上签字；监督人员负责对本次</w:t>
      </w:r>
      <w:r>
        <w:rPr>
          <w:rFonts w:hint="eastAsia" w:ascii="宋体" w:hAnsi="宋体" w:cs="宋体"/>
          <w:sz w:val="24"/>
          <w:szCs w:val="24"/>
          <w:lang w:eastAsia="zh-CN"/>
        </w:rPr>
        <w:t>磋商</w:t>
      </w:r>
      <w:r>
        <w:rPr>
          <w:rFonts w:hint="eastAsia" w:ascii="宋体" w:hAnsi="宋体" w:cs="宋体"/>
          <w:sz w:val="24"/>
          <w:szCs w:val="24"/>
        </w:rPr>
        <w:t>进行全过程监督。</w:t>
      </w:r>
    </w:p>
    <w:p w14:paraId="3DE3078F">
      <w:pPr>
        <w:pStyle w:val="9"/>
        <w:spacing w:before="0" w:after="0" w:line="360" w:lineRule="auto"/>
        <w:jc w:val="left"/>
        <w:rPr>
          <w:sz w:val="24"/>
        </w:rPr>
      </w:pPr>
      <w:r>
        <w:rPr>
          <w:rFonts w:hint="eastAsia"/>
          <w:sz w:val="24"/>
        </w:rPr>
        <w:t>二、</w:t>
      </w:r>
      <w:r>
        <w:rPr>
          <w:rFonts w:hint="eastAsia"/>
          <w:sz w:val="24"/>
          <w:lang w:eastAsia="zh-CN"/>
        </w:rPr>
        <w:t>磋商</w:t>
      </w:r>
      <w:r>
        <w:rPr>
          <w:rFonts w:hint="eastAsia"/>
          <w:sz w:val="24"/>
        </w:rPr>
        <w:t>程序</w:t>
      </w:r>
    </w:p>
    <w:p w14:paraId="5DFD56E4">
      <w:pPr>
        <w:spacing w:line="360" w:lineRule="auto"/>
        <w:ind w:firstLine="360" w:firstLineChars="150"/>
        <w:rPr>
          <w:rFonts w:ascii="宋体" w:hAnsi="宋体" w:cs="宋体"/>
          <w:bCs/>
          <w:sz w:val="24"/>
          <w:szCs w:val="24"/>
        </w:rPr>
      </w:pPr>
      <w:r>
        <w:rPr>
          <w:rFonts w:hint="eastAsia" w:ascii="宋体" w:hAnsi="宋体" w:cs="宋体"/>
          <w:bCs/>
          <w:sz w:val="24"/>
          <w:szCs w:val="24"/>
        </w:rPr>
        <w:t>（一）</w:t>
      </w:r>
      <w:r>
        <w:rPr>
          <w:rFonts w:hint="eastAsia" w:ascii="宋体" w:hAnsi="宋体" w:cs="宋体"/>
          <w:bCs/>
          <w:sz w:val="24"/>
          <w:szCs w:val="24"/>
          <w:lang w:eastAsia="zh-CN"/>
        </w:rPr>
        <w:t>服务商</w:t>
      </w:r>
      <w:r>
        <w:rPr>
          <w:rFonts w:hint="eastAsia" w:ascii="宋体" w:hAnsi="宋体" w:cs="宋体"/>
          <w:bCs/>
          <w:sz w:val="24"/>
          <w:szCs w:val="24"/>
        </w:rPr>
        <w:t>递交</w:t>
      </w:r>
      <w:r>
        <w:rPr>
          <w:rFonts w:hint="eastAsia" w:ascii="宋体" w:hAnsi="宋体" w:cs="宋体"/>
          <w:bCs/>
          <w:sz w:val="24"/>
          <w:szCs w:val="24"/>
          <w:lang w:eastAsia="zh-CN"/>
        </w:rPr>
        <w:t>磋商</w:t>
      </w:r>
      <w:r>
        <w:rPr>
          <w:rFonts w:hint="eastAsia" w:ascii="宋体" w:hAnsi="宋体" w:cs="宋体"/>
          <w:bCs/>
          <w:sz w:val="24"/>
          <w:szCs w:val="24"/>
        </w:rPr>
        <w:t>申请文件；</w:t>
      </w:r>
    </w:p>
    <w:p w14:paraId="5C2AAA2A">
      <w:pPr>
        <w:spacing w:line="360" w:lineRule="auto"/>
        <w:ind w:firstLine="360" w:firstLineChars="150"/>
        <w:rPr>
          <w:rFonts w:ascii="宋体" w:hAnsi="宋体" w:cs="宋体"/>
          <w:bCs/>
          <w:sz w:val="24"/>
          <w:szCs w:val="24"/>
        </w:rPr>
      </w:pPr>
      <w:r>
        <w:rPr>
          <w:rFonts w:hint="eastAsia" w:ascii="宋体" w:hAnsi="宋体" w:cs="宋体"/>
          <w:bCs/>
          <w:sz w:val="24"/>
          <w:szCs w:val="24"/>
        </w:rPr>
        <w:t>（二）监督人员检查</w:t>
      </w:r>
      <w:r>
        <w:rPr>
          <w:rFonts w:hint="eastAsia" w:ascii="宋体" w:hAnsi="宋体" w:cs="宋体"/>
          <w:bCs/>
          <w:sz w:val="24"/>
          <w:szCs w:val="24"/>
          <w:lang w:eastAsia="zh-CN"/>
        </w:rPr>
        <w:t>磋商</w:t>
      </w:r>
      <w:r>
        <w:rPr>
          <w:rFonts w:hint="eastAsia" w:ascii="宋体" w:hAnsi="宋体" w:cs="宋体"/>
          <w:bCs/>
          <w:sz w:val="24"/>
          <w:szCs w:val="24"/>
        </w:rPr>
        <w:t>申请文件的密封情况，当场拆封</w:t>
      </w:r>
      <w:r>
        <w:rPr>
          <w:rFonts w:hint="eastAsia" w:ascii="宋体" w:hAnsi="宋体" w:cs="宋体"/>
          <w:bCs/>
          <w:sz w:val="24"/>
          <w:szCs w:val="24"/>
          <w:lang w:eastAsia="zh-CN"/>
        </w:rPr>
        <w:t>磋商</w:t>
      </w:r>
      <w:r>
        <w:rPr>
          <w:rFonts w:hint="eastAsia" w:ascii="宋体" w:hAnsi="宋体" w:cs="宋体"/>
          <w:bCs/>
          <w:sz w:val="24"/>
          <w:szCs w:val="24"/>
        </w:rPr>
        <w:t>申请文件；</w:t>
      </w:r>
    </w:p>
    <w:p w14:paraId="12D4F6AE">
      <w:pPr>
        <w:spacing w:line="360" w:lineRule="auto"/>
        <w:ind w:firstLine="360" w:firstLineChars="150"/>
        <w:rPr>
          <w:rFonts w:ascii="宋体" w:hAnsi="宋体" w:cs="宋体"/>
          <w:bCs/>
          <w:sz w:val="24"/>
          <w:szCs w:val="24"/>
        </w:rPr>
      </w:pPr>
      <w:r>
        <w:rPr>
          <w:rFonts w:hint="eastAsia" w:ascii="宋体" w:hAnsi="宋体" w:cs="宋体"/>
          <w:bCs/>
          <w:sz w:val="24"/>
          <w:szCs w:val="24"/>
        </w:rPr>
        <w:t>（三）</w:t>
      </w:r>
      <w:r>
        <w:rPr>
          <w:rFonts w:hint="eastAsia" w:ascii="宋体" w:hAnsi="宋体" w:cs="宋体"/>
          <w:bCs/>
          <w:sz w:val="24"/>
          <w:szCs w:val="24"/>
          <w:lang w:eastAsia="zh-CN"/>
        </w:rPr>
        <w:t>磋商</w:t>
      </w:r>
      <w:r>
        <w:rPr>
          <w:rFonts w:hint="eastAsia" w:ascii="宋体" w:hAnsi="宋体" w:cs="宋体"/>
          <w:bCs/>
          <w:sz w:val="24"/>
          <w:szCs w:val="24"/>
        </w:rPr>
        <w:t>小组核验</w:t>
      </w:r>
      <w:r>
        <w:rPr>
          <w:rFonts w:hint="eastAsia" w:ascii="宋体" w:hAnsi="宋体" w:cs="宋体"/>
          <w:bCs/>
          <w:sz w:val="24"/>
          <w:szCs w:val="24"/>
          <w:lang w:eastAsia="zh-CN"/>
        </w:rPr>
        <w:t>服务商磋商</w:t>
      </w:r>
      <w:r>
        <w:rPr>
          <w:rFonts w:hint="eastAsia" w:ascii="宋体" w:hAnsi="宋体" w:cs="宋体"/>
          <w:bCs/>
          <w:sz w:val="24"/>
          <w:szCs w:val="24"/>
        </w:rPr>
        <w:t>代表人身份及</w:t>
      </w:r>
      <w:r>
        <w:rPr>
          <w:rFonts w:hint="eastAsia" w:ascii="宋体" w:hAnsi="宋体" w:cs="宋体"/>
          <w:bCs/>
          <w:sz w:val="24"/>
          <w:szCs w:val="24"/>
          <w:lang w:eastAsia="zh-CN"/>
        </w:rPr>
        <w:t>服务商</w:t>
      </w:r>
      <w:r>
        <w:rPr>
          <w:rFonts w:hint="eastAsia" w:ascii="宋体" w:hAnsi="宋体" w:cs="宋体"/>
          <w:bCs/>
          <w:sz w:val="24"/>
          <w:szCs w:val="24"/>
        </w:rPr>
        <w:t>资质证明材料；</w:t>
      </w:r>
    </w:p>
    <w:p w14:paraId="3DA7BAD5">
      <w:pPr>
        <w:spacing w:line="360" w:lineRule="auto"/>
        <w:ind w:firstLine="360" w:firstLineChars="150"/>
        <w:rPr>
          <w:rFonts w:ascii="宋体" w:hAnsi="宋体" w:cs="宋体"/>
          <w:bCs/>
          <w:sz w:val="24"/>
          <w:szCs w:val="24"/>
        </w:rPr>
      </w:pPr>
      <w:r>
        <w:rPr>
          <w:rFonts w:hint="eastAsia" w:ascii="宋体" w:hAnsi="宋体" w:cs="宋体"/>
          <w:bCs/>
          <w:sz w:val="24"/>
          <w:szCs w:val="24"/>
        </w:rPr>
        <w:t>（四）</w:t>
      </w:r>
      <w:r>
        <w:rPr>
          <w:rFonts w:hint="eastAsia" w:ascii="宋体" w:hAnsi="宋体" w:cs="宋体"/>
          <w:bCs/>
          <w:sz w:val="24"/>
          <w:szCs w:val="24"/>
          <w:lang w:eastAsia="zh-CN"/>
        </w:rPr>
        <w:t>磋商</w:t>
      </w:r>
      <w:r>
        <w:rPr>
          <w:rFonts w:hint="eastAsia" w:ascii="宋体" w:hAnsi="宋体" w:cs="宋体"/>
          <w:bCs/>
          <w:sz w:val="24"/>
          <w:szCs w:val="24"/>
        </w:rPr>
        <w:t>小组审查</w:t>
      </w:r>
      <w:r>
        <w:rPr>
          <w:rFonts w:hint="eastAsia" w:ascii="宋体" w:hAnsi="宋体" w:cs="宋体"/>
          <w:bCs/>
          <w:sz w:val="24"/>
          <w:szCs w:val="24"/>
          <w:lang w:eastAsia="zh-CN"/>
        </w:rPr>
        <w:t>服务商磋商</w:t>
      </w:r>
      <w:r>
        <w:rPr>
          <w:rFonts w:hint="eastAsia" w:ascii="宋体" w:hAnsi="宋体" w:cs="宋体"/>
          <w:bCs/>
          <w:sz w:val="24"/>
          <w:szCs w:val="24"/>
        </w:rPr>
        <w:t>申请文件的有效性、完整性和响应程度，对于无签字盖章、高于最高限价等未实质性响应情形，且不具备补正材料条件的</w:t>
      </w:r>
      <w:r>
        <w:rPr>
          <w:rFonts w:hint="eastAsia" w:ascii="宋体" w:hAnsi="宋体" w:cs="宋体"/>
          <w:bCs/>
          <w:sz w:val="24"/>
          <w:szCs w:val="24"/>
          <w:lang w:eastAsia="zh-CN"/>
        </w:rPr>
        <w:t>磋商</w:t>
      </w:r>
      <w:r>
        <w:rPr>
          <w:rFonts w:hint="eastAsia" w:ascii="宋体" w:hAnsi="宋体" w:cs="宋体"/>
          <w:bCs/>
          <w:sz w:val="24"/>
          <w:szCs w:val="24"/>
        </w:rPr>
        <w:t>申请文件按无效处理，并应及时告知</w:t>
      </w:r>
      <w:r>
        <w:rPr>
          <w:rFonts w:hint="eastAsia" w:ascii="宋体" w:hAnsi="宋体" w:cs="宋体"/>
          <w:bCs/>
          <w:sz w:val="24"/>
          <w:szCs w:val="24"/>
          <w:lang w:eastAsia="zh-CN"/>
        </w:rPr>
        <w:t>服务商</w:t>
      </w:r>
      <w:r>
        <w:rPr>
          <w:rFonts w:hint="eastAsia" w:ascii="宋体" w:hAnsi="宋体" w:cs="宋体"/>
          <w:bCs/>
          <w:sz w:val="24"/>
          <w:szCs w:val="24"/>
        </w:rPr>
        <w:t>；</w:t>
      </w:r>
    </w:p>
    <w:p w14:paraId="7B1C2E0B">
      <w:pPr>
        <w:spacing w:line="360" w:lineRule="auto"/>
        <w:ind w:firstLine="360" w:firstLineChars="150"/>
        <w:rPr>
          <w:rFonts w:ascii="宋体" w:hAnsi="宋体" w:cs="宋体"/>
          <w:bCs/>
          <w:sz w:val="24"/>
          <w:szCs w:val="24"/>
        </w:rPr>
      </w:pPr>
      <w:r>
        <w:rPr>
          <w:rFonts w:hint="eastAsia" w:ascii="宋体" w:hAnsi="宋体" w:cs="宋体"/>
          <w:bCs/>
          <w:sz w:val="24"/>
          <w:szCs w:val="24"/>
        </w:rPr>
        <w:t>（五）</w:t>
      </w:r>
      <w:r>
        <w:rPr>
          <w:rFonts w:hint="eastAsia" w:ascii="宋体" w:hAnsi="宋体" w:cs="宋体"/>
          <w:bCs/>
          <w:sz w:val="24"/>
          <w:szCs w:val="24"/>
          <w:lang w:eastAsia="zh-CN"/>
        </w:rPr>
        <w:t>磋商</w:t>
      </w:r>
      <w:r>
        <w:rPr>
          <w:rFonts w:hint="eastAsia" w:ascii="宋体" w:hAnsi="宋体" w:cs="宋体"/>
          <w:bCs/>
          <w:sz w:val="24"/>
          <w:szCs w:val="24"/>
        </w:rPr>
        <w:t>小组按照随机确定的顺序依次与单一</w:t>
      </w:r>
      <w:r>
        <w:rPr>
          <w:rFonts w:hint="eastAsia" w:ascii="宋体" w:hAnsi="宋体" w:cs="宋体"/>
          <w:bCs/>
          <w:sz w:val="24"/>
          <w:szCs w:val="24"/>
          <w:lang w:eastAsia="zh-CN"/>
        </w:rPr>
        <w:t>服务商</w:t>
      </w:r>
      <w:r>
        <w:rPr>
          <w:rFonts w:hint="eastAsia" w:ascii="宋体" w:hAnsi="宋体" w:cs="宋体"/>
          <w:bCs/>
          <w:sz w:val="24"/>
          <w:szCs w:val="24"/>
        </w:rPr>
        <w:t>围绕技术、商务、合同条款等内容分别进行</w:t>
      </w:r>
      <w:r>
        <w:rPr>
          <w:rFonts w:hint="eastAsia" w:ascii="宋体" w:hAnsi="宋体" w:cs="宋体"/>
          <w:bCs/>
          <w:sz w:val="24"/>
          <w:szCs w:val="24"/>
          <w:lang w:eastAsia="zh-CN"/>
        </w:rPr>
        <w:t>磋商</w:t>
      </w:r>
      <w:r>
        <w:rPr>
          <w:rFonts w:hint="eastAsia" w:ascii="宋体" w:hAnsi="宋体" w:cs="宋体"/>
          <w:bCs/>
          <w:sz w:val="24"/>
          <w:szCs w:val="24"/>
        </w:rPr>
        <w:t>，</w:t>
      </w:r>
      <w:r>
        <w:rPr>
          <w:rFonts w:hint="eastAsia" w:ascii="宋体" w:hAnsi="宋体" w:cs="宋体"/>
          <w:bCs/>
          <w:sz w:val="24"/>
          <w:szCs w:val="24"/>
          <w:lang w:eastAsia="zh-CN"/>
        </w:rPr>
        <w:t>磋商</w:t>
      </w:r>
      <w:r>
        <w:rPr>
          <w:rFonts w:hint="eastAsia" w:ascii="宋体" w:hAnsi="宋体" w:cs="宋体"/>
          <w:bCs/>
          <w:sz w:val="24"/>
          <w:szCs w:val="24"/>
        </w:rPr>
        <w:t>小组与单一</w:t>
      </w:r>
      <w:r>
        <w:rPr>
          <w:rFonts w:hint="eastAsia" w:ascii="宋体" w:hAnsi="宋体" w:cs="宋体"/>
          <w:bCs/>
          <w:sz w:val="24"/>
          <w:szCs w:val="24"/>
          <w:lang w:eastAsia="zh-CN"/>
        </w:rPr>
        <w:t>服务商</w:t>
      </w:r>
      <w:r>
        <w:rPr>
          <w:rFonts w:hint="eastAsia" w:ascii="宋体" w:hAnsi="宋体" w:cs="宋体"/>
          <w:bCs/>
          <w:sz w:val="24"/>
          <w:szCs w:val="24"/>
        </w:rPr>
        <w:t>进行</w:t>
      </w:r>
      <w:r>
        <w:rPr>
          <w:rFonts w:hint="eastAsia" w:ascii="宋体" w:hAnsi="宋体" w:cs="宋体"/>
          <w:bCs/>
          <w:sz w:val="24"/>
          <w:szCs w:val="24"/>
          <w:lang w:eastAsia="zh-CN"/>
        </w:rPr>
        <w:t>磋商</w:t>
      </w:r>
      <w:r>
        <w:rPr>
          <w:rFonts w:hint="eastAsia" w:ascii="宋体" w:hAnsi="宋体" w:cs="宋体"/>
          <w:bCs/>
          <w:sz w:val="24"/>
          <w:szCs w:val="24"/>
        </w:rPr>
        <w:t>的次数和时间视</w:t>
      </w:r>
      <w:r>
        <w:rPr>
          <w:rFonts w:hint="eastAsia" w:ascii="宋体" w:hAnsi="宋体" w:cs="宋体"/>
          <w:bCs/>
          <w:sz w:val="24"/>
          <w:szCs w:val="24"/>
          <w:lang w:eastAsia="zh-CN"/>
        </w:rPr>
        <w:t>磋商</w:t>
      </w:r>
      <w:r>
        <w:rPr>
          <w:rFonts w:hint="eastAsia" w:ascii="宋体" w:hAnsi="宋体" w:cs="宋体"/>
          <w:bCs/>
          <w:sz w:val="24"/>
          <w:szCs w:val="24"/>
        </w:rPr>
        <w:t>时的具体情况而定；</w:t>
      </w:r>
    </w:p>
    <w:p w14:paraId="6BD401F5">
      <w:pPr>
        <w:spacing w:line="360" w:lineRule="auto"/>
        <w:ind w:firstLine="360" w:firstLineChars="150"/>
        <w:rPr>
          <w:rFonts w:ascii="宋体" w:hAnsi="宋体" w:cs="宋体"/>
          <w:bCs/>
          <w:sz w:val="24"/>
          <w:szCs w:val="24"/>
        </w:rPr>
      </w:pPr>
      <w:r>
        <w:rPr>
          <w:rFonts w:hint="eastAsia" w:ascii="宋体" w:hAnsi="宋体" w:cs="宋体"/>
          <w:bCs/>
          <w:sz w:val="24"/>
          <w:szCs w:val="24"/>
          <w:lang w:eastAsia="zh-CN"/>
        </w:rPr>
        <w:t>磋商</w:t>
      </w:r>
      <w:r>
        <w:rPr>
          <w:rFonts w:hint="eastAsia" w:ascii="宋体" w:hAnsi="宋体" w:cs="宋体"/>
          <w:bCs/>
          <w:sz w:val="24"/>
          <w:szCs w:val="24"/>
        </w:rPr>
        <w:t>小组应如有要求</w:t>
      </w:r>
      <w:r>
        <w:rPr>
          <w:rFonts w:hint="eastAsia" w:ascii="宋体" w:hAnsi="宋体" w:cs="宋体"/>
          <w:bCs/>
          <w:sz w:val="24"/>
          <w:szCs w:val="24"/>
          <w:lang w:eastAsia="zh-CN"/>
        </w:rPr>
        <w:t>服务商</w:t>
      </w:r>
      <w:r>
        <w:rPr>
          <w:rFonts w:hint="eastAsia" w:ascii="宋体" w:hAnsi="宋体" w:cs="宋体"/>
          <w:bCs/>
          <w:sz w:val="24"/>
          <w:szCs w:val="24"/>
        </w:rPr>
        <w:t>对相关问题做出解答和澄清，对</w:t>
      </w:r>
      <w:r>
        <w:rPr>
          <w:rFonts w:hint="eastAsia" w:ascii="宋体" w:hAnsi="宋体" w:cs="宋体"/>
          <w:bCs/>
          <w:sz w:val="24"/>
          <w:szCs w:val="24"/>
          <w:lang w:eastAsia="zh-CN"/>
        </w:rPr>
        <w:t>磋商</w:t>
      </w:r>
      <w:r>
        <w:rPr>
          <w:rFonts w:hint="eastAsia" w:ascii="宋体" w:hAnsi="宋体" w:cs="宋体"/>
          <w:bCs/>
          <w:sz w:val="24"/>
          <w:szCs w:val="24"/>
        </w:rPr>
        <w:t>文件出现实质性变动的重新响应，对要求补正的必要材料等事项做出回复，并全面准确记录</w:t>
      </w:r>
      <w:r>
        <w:rPr>
          <w:rFonts w:hint="eastAsia" w:ascii="宋体" w:hAnsi="宋体" w:cs="宋体"/>
          <w:bCs/>
          <w:sz w:val="24"/>
          <w:szCs w:val="24"/>
          <w:lang w:eastAsia="zh-CN"/>
        </w:rPr>
        <w:t>磋商</w:t>
      </w:r>
      <w:r>
        <w:rPr>
          <w:rFonts w:hint="eastAsia" w:ascii="宋体" w:hAnsi="宋体" w:cs="宋体"/>
          <w:bCs/>
          <w:sz w:val="24"/>
          <w:szCs w:val="24"/>
        </w:rPr>
        <w:t>过程，经双方签字后生效；</w:t>
      </w:r>
    </w:p>
    <w:p w14:paraId="395A6DC9">
      <w:pPr>
        <w:spacing w:line="360" w:lineRule="auto"/>
        <w:ind w:firstLine="360" w:firstLineChars="150"/>
        <w:rPr>
          <w:rFonts w:ascii="宋体" w:hAnsi="宋体" w:cs="宋体"/>
          <w:bCs/>
          <w:sz w:val="24"/>
          <w:szCs w:val="24"/>
        </w:rPr>
      </w:pPr>
      <w:r>
        <w:rPr>
          <w:rFonts w:hint="eastAsia" w:ascii="宋体" w:hAnsi="宋体" w:cs="宋体"/>
          <w:bCs/>
          <w:sz w:val="24"/>
          <w:szCs w:val="24"/>
        </w:rPr>
        <w:t>（六）</w:t>
      </w:r>
      <w:r>
        <w:rPr>
          <w:rFonts w:hint="eastAsia" w:ascii="宋体" w:hAnsi="宋体" w:cs="宋体"/>
          <w:bCs/>
          <w:sz w:val="24"/>
          <w:szCs w:val="24"/>
          <w:lang w:eastAsia="zh-CN"/>
        </w:rPr>
        <w:t>磋商</w:t>
      </w:r>
      <w:r>
        <w:rPr>
          <w:rFonts w:hint="eastAsia" w:ascii="宋体" w:hAnsi="宋体" w:cs="宋体"/>
          <w:bCs/>
          <w:sz w:val="24"/>
          <w:szCs w:val="24"/>
        </w:rPr>
        <w:t>小组在商务、技术和服务条件</w:t>
      </w:r>
      <w:r>
        <w:rPr>
          <w:rFonts w:hint="eastAsia" w:ascii="宋体" w:hAnsi="宋体" w:cs="宋体"/>
          <w:bCs/>
          <w:sz w:val="24"/>
          <w:szCs w:val="24"/>
          <w:lang w:eastAsia="zh-CN"/>
        </w:rPr>
        <w:t>磋商</w:t>
      </w:r>
      <w:r>
        <w:rPr>
          <w:rFonts w:hint="eastAsia" w:ascii="宋体" w:hAnsi="宋体" w:cs="宋体"/>
          <w:bCs/>
          <w:sz w:val="24"/>
          <w:szCs w:val="24"/>
        </w:rPr>
        <w:t>后，邀请能满足采购文件要求的所有</w:t>
      </w:r>
      <w:r>
        <w:rPr>
          <w:rFonts w:hint="eastAsia" w:ascii="宋体" w:hAnsi="宋体" w:cs="宋体"/>
          <w:bCs/>
          <w:sz w:val="24"/>
          <w:szCs w:val="24"/>
          <w:lang w:eastAsia="zh-CN"/>
        </w:rPr>
        <w:t>服务商</w:t>
      </w:r>
      <w:r>
        <w:rPr>
          <w:rFonts w:hint="eastAsia" w:ascii="宋体" w:hAnsi="宋体" w:cs="宋体"/>
          <w:bCs/>
          <w:sz w:val="24"/>
          <w:szCs w:val="24"/>
        </w:rPr>
        <w:t>进行最终报价，并告知</w:t>
      </w:r>
      <w:r>
        <w:rPr>
          <w:rFonts w:hint="eastAsia" w:ascii="宋体" w:hAnsi="宋体" w:cs="宋体"/>
          <w:bCs/>
          <w:sz w:val="24"/>
          <w:szCs w:val="24"/>
          <w:lang w:eastAsia="zh-CN"/>
        </w:rPr>
        <w:t>服务商</w:t>
      </w:r>
      <w:r>
        <w:rPr>
          <w:rFonts w:hint="eastAsia" w:ascii="宋体" w:hAnsi="宋体" w:cs="宋体"/>
          <w:bCs/>
          <w:sz w:val="24"/>
          <w:szCs w:val="24"/>
        </w:rPr>
        <w:t>最终报价的截止时间；</w:t>
      </w:r>
    </w:p>
    <w:p w14:paraId="17CD030D">
      <w:pPr>
        <w:spacing w:line="360" w:lineRule="auto"/>
        <w:ind w:firstLine="360" w:firstLineChars="150"/>
        <w:rPr>
          <w:rFonts w:ascii="宋体" w:hAnsi="宋体" w:cs="宋体"/>
          <w:bCs/>
          <w:sz w:val="24"/>
          <w:szCs w:val="24"/>
        </w:rPr>
      </w:pPr>
      <w:r>
        <w:rPr>
          <w:rFonts w:hint="eastAsia" w:ascii="宋体" w:hAnsi="宋体" w:cs="宋体"/>
          <w:bCs/>
          <w:sz w:val="24"/>
          <w:szCs w:val="24"/>
        </w:rPr>
        <w:t>（七）</w:t>
      </w:r>
      <w:r>
        <w:rPr>
          <w:rFonts w:hint="eastAsia" w:ascii="宋体" w:hAnsi="宋体" w:cs="宋体"/>
          <w:bCs/>
          <w:sz w:val="24"/>
          <w:szCs w:val="24"/>
          <w:lang w:eastAsia="zh-CN"/>
        </w:rPr>
        <w:t>磋商</w:t>
      </w:r>
      <w:r>
        <w:rPr>
          <w:rFonts w:hint="eastAsia" w:ascii="宋体" w:hAnsi="宋体" w:cs="宋体"/>
          <w:bCs/>
          <w:sz w:val="24"/>
          <w:szCs w:val="24"/>
        </w:rPr>
        <w:t>小组根据符合采购需求、质量和服务相等且报价最低的原则确定成交候选</w:t>
      </w:r>
      <w:r>
        <w:rPr>
          <w:rFonts w:hint="eastAsia" w:ascii="宋体" w:hAnsi="宋体" w:cs="宋体"/>
          <w:bCs/>
          <w:sz w:val="24"/>
          <w:szCs w:val="24"/>
          <w:lang w:eastAsia="zh-CN"/>
        </w:rPr>
        <w:t>服务商</w:t>
      </w:r>
      <w:r>
        <w:rPr>
          <w:rFonts w:hint="eastAsia" w:ascii="宋体" w:hAnsi="宋体" w:cs="宋体"/>
          <w:bCs/>
          <w:sz w:val="24"/>
          <w:szCs w:val="24"/>
        </w:rPr>
        <w:t>，并填写在</w:t>
      </w:r>
      <w:r>
        <w:rPr>
          <w:rFonts w:hint="eastAsia" w:ascii="宋体" w:hAnsi="宋体" w:cs="宋体"/>
          <w:bCs/>
          <w:sz w:val="24"/>
          <w:szCs w:val="24"/>
          <w:lang w:eastAsia="zh-CN"/>
        </w:rPr>
        <w:t>磋商</w:t>
      </w:r>
      <w:r>
        <w:rPr>
          <w:rFonts w:hint="eastAsia" w:ascii="宋体" w:hAnsi="宋体" w:cs="宋体"/>
          <w:bCs/>
          <w:sz w:val="24"/>
          <w:szCs w:val="24"/>
        </w:rPr>
        <w:t>结果确认表；</w:t>
      </w:r>
    </w:p>
    <w:p w14:paraId="059A9154">
      <w:pPr>
        <w:spacing w:line="360" w:lineRule="auto"/>
        <w:ind w:firstLine="360" w:firstLineChars="150"/>
        <w:rPr>
          <w:rFonts w:ascii="宋体" w:hAnsi="宋体" w:cs="宋体"/>
          <w:bCs/>
          <w:sz w:val="24"/>
          <w:szCs w:val="24"/>
        </w:rPr>
      </w:pPr>
      <w:r>
        <w:rPr>
          <w:rFonts w:hint="eastAsia" w:ascii="宋体" w:hAnsi="宋体" w:cs="宋体"/>
          <w:bCs/>
          <w:sz w:val="24"/>
          <w:szCs w:val="24"/>
        </w:rPr>
        <w:t>1.有效</w:t>
      </w:r>
      <w:r>
        <w:rPr>
          <w:rFonts w:hint="eastAsia" w:ascii="宋体" w:hAnsi="宋体" w:cs="宋体"/>
          <w:bCs/>
          <w:sz w:val="24"/>
          <w:szCs w:val="24"/>
          <w:lang w:eastAsia="zh-CN"/>
        </w:rPr>
        <w:t>服务商</w:t>
      </w:r>
      <w:r>
        <w:rPr>
          <w:rFonts w:hint="eastAsia" w:ascii="宋体" w:hAnsi="宋体" w:cs="宋体"/>
          <w:bCs/>
          <w:sz w:val="24"/>
          <w:szCs w:val="24"/>
        </w:rPr>
        <w:t>在规定时间内进行最终报价，出现多家</w:t>
      </w:r>
      <w:r>
        <w:rPr>
          <w:rFonts w:hint="eastAsia" w:ascii="宋体" w:hAnsi="宋体" w:cs="宋体"/>
          <w:bCs/>
          <w:sz w:val="24"/>
          <w:szCs w:val="24"/>
          <w:lang w:eastAsia="zh-CN"/>
        </w:rPr>
        <w:t>服务商</w:t>
      </w:r>
      <w:r>
        <w:rPr>
          <w:rFonts w:hint="eastAsia" w:ascii="宋体" w:hAnsi="宋体" w:cs="宋体"/>
          <w:bCs/>
          <w:sz w:val="24"/>
          <w:szCs w:val="24"/>
        </w:rPr>
        <w:t>报价最低且相同时，应组织报价最低的</w:t>
      </w:r>
      <w:r>
        <w:rPr>
          <w:rFonts w:hint="eastAsia" w:ascii="宋体" w:hAnsi="宋体" w:cs="宋体"/>
          <w:bCs/>
          <w:sz w:val="24"/>
          <w:szCs w:val="24"/>
          <w:lang w:eastAsia="zh-CN"/>
        </w:rPr>
        <w:t>服务商</w:t>
      </w:r>
      <w:r>
        <w:rPr>
          <w:rFonts w:hint="eastAsia" w:ascii="宋体" w:hAnsi="宋体" w:cs="宋体"/>
          <w:bCs/>
          <w:sz w:val="24"/>
          <w:szCs w:val="24"/>
        </w:rPr>
        <w:t>只对价格重新报价，直至报价最低</w:t>
      </w:r>
      <w:r>
        <w:rPr>
          <w:rFonts w:hint="eastAsia" w:ascii="宋体" w:hAnsi="宋体" w:cs="宋体"/>
          <w:bCs/>
          <w:sz w:val="24"/>
          <w:szCs w:val="24"/>
          <w:lang w:eastAsia="zh-CN"/>
        </w:rPr>
        <w:t>服务商</w:t>
      </w:r>
      <w:r>
        <w:rPr>
          <w:rFonts w:hint="eastAsia" w:ascii="宋体" w:hAnsi="宋体" w:cs="宋体"/>
          <w:bCs/>
          <w:sz w:val="24"/>
          <w:szCs w:val="24"/>
        </w:rPr>
        <w:t>仅为一家，未在规定时间提交最终报价文件的</w:t>
      </w:r>
      <w:r>
        <w:rPr>
          <w:rFonts w:hint="eastAsia" w:ascii="宋体" w:hAnsi="宋体" w:cs="宋体"/>
          <w:bCs/>
          <w:sz w:val="24"/>
          <w:szCs w:val="24"/>
          <w:lang w:eastAsia="zh-CN"/>
        </w:rPr>
        <w:t>服务商</w:t>
      </w:r>
      <w:r>
        <w:rPr>
          <w:rFonts w:hint="eastAsia" w:ascii="宋体" w:hAnsi="宋体" w:cs="宋体"/>
          <w:bCs/>
          <w:sz w:val="24"/>
          <w:szCs w:val="24"/>
        </w:rPr>
        <w:t>，视为自动放弃最终报价权利，</w:t>
      </w:r>
      <w:r>
        <w:rPr>
          <w:rFonts w:hint="eastAsia" w:ascii="宋体" w:hAnsi="宋体" w:cs="宋体"/>
          <w:bCs/>
          <w:sz w:val="24"/>
          <w:szCs w:val="24"/>
          <w:lang w:eastAsia="zh-CN"/>
        </w:rPr>
        <w:t>磋商</w:t>
      </w:r>
      <w:r>
        <w:rPr>
          <w:rFonts w:hint="eastAsia" w:ascii="宋体" w:hAnsi="宋体" w:cs="宋体"/>
          <w:bCs/>
          <w:sz w:val="24"/>
          <w:szCs w:val="24"/>
        </w:rPr>
        <w:t>小组按照其第一次报价内容进行评审。最终报价文件一经提交不得撤回或修改，由</w:t>
      </w:r>
      <w:r>
        <w:rPr>
          <w:rFonts w:hint="eastAsia" w:ascii="宋体" w:hAnsi="宋体" w:cs="宋体"/>
          <w:bCs/>
          <w:sz w:val="24"/>
          <w:szCs w:val="24"/>
          <w:lang w:eastAsia="zh-CN"/>
        </w:rPr>
        <w:t>服务商</w:t>
      </w:r>
      <w:r>
        <w:rPr>
          <w:rFonts w:hint="eastAsia" w:ascii="宋体" w:hAnsi="宋体" w:cs="宋体"/>
          <w:bCs/>
          <w:sz w:val="24"/>
          <w:szCs w:val="24"/>
        </w:rPr>
        <w:t>授权代表签字确认后生效；</w:t>
      </w:r>
    </w:p>
    <w:p w14:paraId="199DD1E8">
      <w:pPr>
        <w:spacing w:line="360" w:lineRule="auto"/>
        <w:ind w:firstLine="360" w:firstLineChars="150"/>
        <w:rPr>
          <w:rFonts w:ascii="宋体" w:hAnsi="宋体" w:cs="宋体"/>
          <w:bCs/>
          <w:sz w:val="24"/>
          <w:szCs w:val="24"/>
        </w:rPr>
      </w:pPr>
      <w:r>
        <w:rPr>
          <w:rFonts w:hint="eastAsia" w:ascii="宋体" w:hAnsi="宋体" w:cs="宋体"/>
          <w:bCs/>
          <w:sz w:val="24"/>
          <w:szCs w:val="24"/>
        </w:rPr>
        <w:t>2.</w:t>
      </w:r>
      <w:r>
        <w:rPr>
          <w:rFonts w:hint="eastAsia"/>
        </w:rPr>
        <w:t xml:space="preserve"> </w:t>
      </w:r>
      <w:r>
        <w:rPr>
          <w:rFonts w:hint="eastAsia" w:ascii="宋体" w:hAnsi="宋体" w:cs="宋体"/>
          <w:bCs/>
          <w:sz w:val="24"/>
          <w:szCs w:val="24"/>
        </w:rPr>
        <w:t>在</w:t>
      </w:r>
      <w:r>
        <w:rPr>
          <w:rFonts w:hint="eastAsia" w:ascii="宋体" w:hAnsi="宋体" w:cs="宋体"/>
          <w:bCs/>
          <w:sz w:val="24"/>
          <w:szCs w:val="24"/>
          <w:lang w:eastAsia="zh-CN"/>
        </w:rPr>
        <w:t>磋商</w:t>
      </w:r>
      <w:r>
        <w:rPr>
          <w:rFonts w:hint="eastAsia" w:ascii="宋体" w:hAnsi="宋体" w:cs="宋体"/>
          <w:bCs/>
          <w:sz w:val="24"/>
          <w:szCs w:val="24"/>
        </w:rPr>
        <w:t>过程中对</w:t>
      </w:r>
      <w:r>
        <w:rPr>
          <w:rFonts w:hint="eastAsia" w:ascii="宋体" w:hAnsi="宋体" w:cs="宋体"/>
          <w:bCs/>
          <w:sz w:val="24"/>
          <w:szCs w:val="24"/>
          <w:lang w:eastAsia="zh-CN"/>
        </w:rPr>
        <w:t>磋商</w:t>
      </w:r>
      <w:r>
        <w:rPr>
          <w:rFonts w:hint="eastAsia" w:ascii="宋体" w:hAnsi="宋体" w:cs="宋体"/>
          <w:bCs/>
          <w:sz w:val="24"/>
          <w:szCs w:val="24"/>
        </w:rPr>
        <w:t>文件未能实质响应的</w:t>
      </w:r>
      <w:r>
        <w:rPr>
          <w:rFonts w:hint="eastAsia" w:ascii="宋体" w:hAnsi="宋体" w:cs="宋体"/>
          <w:bCs/>
          <w:sz w:val="24"/>
          <w:szCs w:val="24"/>
          <w:lang w:eastAsia="zh-CN"/>
        </w:rPr>
        <w:t>服务商</w:t>
      </w:r>
      <w:r>
        <w:rPr>
          <w:rFonts w:hint="eastAsia" w:ascii="宋体" w:hAnsi="宋体" w:cs="宋体"/>
          <w:bCs/>
          <w:sz w:val="24"/>
          <w:szCs w:val="24"/>
        </w:rPr>
        <w:t>不满足本条规定的最低家数时，</w:t>
      </w:r>
      <w:r>
        <w:rPr>
          <w:rFonts w:hint="eastAsia" w:ascii="宋体" w:hAnsi="宋体" w:cs="宋体"/>
          <w:bCs/>
          <w:sz w:val="24"/>
          <w:szCs w:val="24"/>
          <w:lang w:eastAsia="zh-CN"/>
        </w:rPr>
        <w:t>磋商</w:t>
      </w:r>
      <w:r>
        <w:rPr>
          <w:rFonts w:hint="eastAsia" w:ascii="宋体" w:hAnsi="宋体" w:cs="宋体"/>
          <w:bCs/>
          <w:sz w:val="24"/>
          <w:szCs w:val="24"/>
        </w:rPr>
        <w:t>小组应停止</w:t>
      </w:r>
      <w:r>
        <w:rPr>
          <w:rFonts w:hint="eastAsia" w:ascii="宋体" w:hAnsi="宋体" w:cs="宋体"/>
          <w:bCs/>
          <w:sz w:val="24"/>
          <w:szCs w:val="24"/>
          <w:lang w:eastAsia="zh-CN"/>
        </w:rPr>
        <w:t>磋商</w:t>
      </w:r>
      <w:r>
        <w:rPr>
          <w:rFonts w:hint="eastAsia" w:ascii="宋体" w:hAnsi="宋体" w:cs="宋体"/>
          <w:bCs/>
          <w:sz w:val="24"/>
          <w:szCs w:val="24"/>
        </w:rPr>
        <w:t>，从其他符合相应资格条件的</w:t>
      </w:r>
      <w:r>
        <w:rPr>
          <w:rFonts w:hint="eastAsia" w:ascii="宋体" w:hAnsi="宋体" w:cs="宋体"/>
          <w:bCs/>
          <w:sz w:val="24"/>
          <w:szCs w:val="24"/>
          <w:lang w:eastAsia="zh-CN"/>
        </w:rPr>
        <w:t>服务商</w:t>
      </w:r>
      <w:r>
        <w:rPr>
          <w:rFonts w:hint="eastAsia" w:ascii="宋体" w:hAnsi="宋体" w:cs="宋体"/>
          <w:bCs/>
          <w:sz w:val="24"/>
          <w:szCs w:val="24"/>
        </w:rPr>
        <w:t>名单中，随机选择补充，补充完成方可</w:t>
      </w:r>
      <w:r>
        <w:rPr>
          <w:rFonts w:hint="eastAsia" w:ascii="宋体" w:hAnsi="宋体" w:cs="宋体"/>
          <w:bCs/>
          <w:sz w:val="24"/>
          <w:szCs w:val="24"/>
          <w:lang w:eastAsia="zh-CN"/>
        </w:rPr>
        <w:t>磋商</w:t>
      </w:r>
      <w:r>
        <w:rPr>
          <w:rFonts w:hint="eastAsia" w:ascii="宋体" w:hAnsi="宋体" w:cs="宋体"/>
          <w:bCs/>
          <w:sz w:val="24"/>
          <w:szCs w:val="24"/>
        </w:rPr>
        <w:t>。</w:t>
      </w:r>
    </w:p>
    <w:p w14:paraId="5F4F9A8D">
      <w:pPr>
        <w:spacing w:line="360" w:lineRule="auto"/>
        <w:ind w:firstLine="360" w:firstLineChars="150"/>
        <w:rPr>
          <w:rFonts w:ascii="宋体" w:hAnsi="宋体" w:cs="宋体"/>
          <w:b/>
          <w:bCs/>
          <w:sz w:val="24"/>
          <w:szCs w:val="24"/>
        </w:rPr>
      </w:pPr>
      <w:r>
        <w:rPr>
          <w:rFonts w:hint="eastAsia" w:ascii="宋体" w:hAnsi="宋体" w:cs="宋体"/>
          <w:bCs/>
          <w:sz w:val="24"/>
          <w:szCs w:val="24"/>
        </w:rPr>
        <w:t>（</w:t>
      </w:r>
      <w:r>
        <w:rPr>
          <w:rFonts w:hint="eastAsia" w:ascii="宋体" w:hAnsi="宋体" w:cs="宋体"/>
          <w:bCs/>
          <w:sz w:val="24"/>
          <w:szCs w:val="24"/>
          <w:lang w:eastAsia="zh-CN"/>
        </w:rPr>
        <w:t>八</w:t>
      </w:r>
      <w:r>
        <w:rPr>
          <w:rFonts w:hint="eastAsia" w:ascii="宋体" w:hAnsi="宋体" w:cs="宋体"/>
          <w:bCs/>
          <w:sz w:val="24"/>
          <w:szCs w:val="24"/>
        </w:rPr>
        <w:t>）</w:t>
      </w:r>
      <w:r>
        <w:rPr>
          <w:rFonts w:hint="eastAsia" w:ascii="宋体" w:hAnsi="宋体" w:cs="宋体"/>
          <w:bCs/>
          <w:sz w:val="24"/>
          <w:szCs w:val="24"/>
          <w:lang w:eastAsia="zh-CN"/>
        </w:rPr>
        <w:t>磋商</w:t>
      </w:r>
      <w:r>
        <w:rPr>
          <w:rFonts w:hint="eastAsia" w:ascii="宋体" w:hAnsi="宋体" w:cs="宋体"/>
          <w:bCs/>
          <w:sz w:val="24"/>
          <w:szCs w:val="24"/>
        </w:rPr>
        <w:t>结束</w:t>
      </w:r>
      <w:r>
        <w:rPr>
          <w:rFonts w:hint="eastAsia" w:ascii="宋体" w:hAnsi="宋体" w:cs="宋体"/>
          <w:b/>
          <w:bCs/>
          <w:sz w:val="24"/>
          <w:szCs w:val="24"/>
        </w:rPr>
        <w:t>。</w:t>
      </w:r>
    </w:p>
    <w:p w14:paraId="7932DD9E">
      <w:pPr>
        <w:pStyle w:val="9"/>
        <w:spacing w:before="0" w:after="0" w:line="360" w:lineRule="auto"/>
        <w:jc w:val="left"/>
        <w:rPr>
          <w:rFonts w:hint="eastAsia" w:eastAsia="宋体"/>
          <w:sz w:val="24"/>
          <w:lang w:eastAsia="zh-CN"/>
        </w:rPr>
      </w:pPr>
      <w:r>
        <w:rPr>
          <w:rFonts w:hint="eastAsia"/>
          <w:sz w:val="24"/>
        </w:rPr>
        <w:t>三、确定中选</w:t>
      </w:r>
      <w:r>
        <w:rPr>
          <w:rFonts w:hint="eastAsia"/>
          <w:sz w:val="24"/>
          <w:lang w:eastAsia="zh-CN"/>
        </w:rPr>
        <w:t>服务商</w:t>
      </w:r>
    </w:p>
    <w:p w14:paraId="7A09329C">
      <w:pPr>
        <w:spacing w:line="360" w:lineRule="auto"/>
        <w:ind w:firstLine="360" w:firstLineChars="150"/>
        <w:rPr>
          <w:rFonts w:ascii="宋体" w:hAnsi="宋体" w:cs="宋体"/>
          <w:bCs/>
          <w:sz w:val="24"/>
          <w:szCs w:val="24"/>
        </w:rPr>
      </w:pPr>
      <w:r>
        <w:rPr>
          <w:rFonts w:hint="eastAsia" w:ascii="宋体" w:hAnsi="宋体" w:cs="宋体"/>
          <w:bCs/>
          <w:sz w:val="24"/>
          <w:szCs w:val="24"/>
          <w:lang w:eastAsia="zh-CN"/>
        </w:rPr>
        <w:t>磋商</w:t>
      </w:r>
      <w:r>
        <w:rPr>
          <w:rFonts w:hint="eastAsia" w:ascii="宋体" w:hAnsi="宋体" w:cs="宋体"/>
          <w:bCs/>
          <w:sz w:val="24"/>
          <w:szCs w:val="24"/>
        </w:rPr>
        <w:t>结果经采购人审核后，确定成交</w:t>
      </w:r>
      <w:r>
        <w:rPr>
          <w:rFonts w:hint="eastAsia" w:ascii="宋体" w:hAnsi="宋体" w:cs="宋体"/>
          <w:bCs/>
          <w:sz w:val="24"/>
          <w:szCs w:val="24"/>
          <w:lang w:eastAsia="zh-CN"/>
        </w:rPr>
        <w:t>服务商</w:t>
      </w:r>
      <w:r>
        <w:rPr>
          <w:rFonts w:hint="eastAsia" w:ascii="宋体" w:hAnsi="宋体" w:cs="宋体"/>
          <w:bCs/>
          <w:sz w:val="24"/>
          <w:szCs w:val="24"/>
        </w:rPr>
        <w:t>，并将结果通知所有参加</w:t>
      </w:r>
      <w:r>
        <w:rPr>
          <w:rFonts w:hint="eastAsia" w:ascii="宋体" w:hAnsi="宋体" w:cs="宋体"/>
          <w:bCs/>
          <w:sz w:val="24"/>
          <w:szCs w:val="24"/>
          <w:lang w:eastAsia="zh-CN"/>
        </w:rPr>
        <w:t>磋商</w:t>
      </w:r>
      <w:r>
        <w:rPr>
          <w:rFonts w:hint="eastAsia" w:ascii="宋体" w:hAnsi="宋体" w:cs="宋体"/>
          <w:bCs/>
          <w:sz w:val="24"/>
          <w:szCs w:val="24"/>
        </w:rPr>
        <w:t>的</w:t>
      </w:r>
      <w:r>
        <w:rPr>
          <w:rFonts w:hint="eastAsia" w:ascii="宋体" w:hAnsi="宋体" w:cs="宋体"/>
          <w:bCs/>
          <w:sz w:val="24"/>
          <w:szCs w:val="24"/>
          <w:lang w:eastAsia="zh-CN"/>
        </w:rPr>
        <w:t>服务商</w:t>
      </w:r>
      <w:r>
        <w:rPr>
          <w:rFonts w:hint="eastAsia" w:ascii="宋体" w:hAnsi="宋体" w:cs="宋体"/>
          <w:bCs/>
          <w:sz w:val="24"/>
          <w:szCs w:val="24"/>
        </w:rPr>
        <w:t>。</w:t>
      </w:r>
    </w:p>
    <w:p w14:paraId="3EBFEA7F">
      <w:pPr>
        <w:pStyle w:val="9"/>
        <w:spacing w:before="0" w:after="0" w:line="360" w:lineRule="auto"/>
        <w:jc w:val="left"/>
        <w:rPr>
          <w:sz w:val="24"/>
        </w:rPr>
      </w:pPr>
      <w:r>
        <w:rPr>
          <w:rFonts w:hint="eastAsia"/>
          <w:sz w:val="24"/>
        </w:rPr>
        <w:t>四、签订合同</w:t>
      </w:r>
    </w:p>
    <w:p w14:paraId="4748F958">
      <w:pPr>
        <w:spacing w:line="360" w:lineRule="auto"/>
        <w:ind w:firstLine="480" w:firstLineChars="200"/>
        <w:rPr>
          <w:rFonts w:ascii="宋体" w:hAnsi="宋体" w:cs="宋体"/>
          <w:bCs/>
          <w:sz w:val="24"/>
          <w:szCs w:val="24"/>
        </w:rPr>
      </w:pPr>
      <w:r>
        <w:rPr>
          <w:rFonts w:hint="eastAsia" w:ascii="宋体" w:hAnsi="宋体" w:cs="宋体"/>
          <w:bCs/>
          <w:sz w:val="24"/>
          <w:szCs w:val="24"/>
          <w:lang w:eastAsia="zh-CN"/>
        </w:rPr>
        <w:t>服务商</w:t>
      </w:r>
      <w:r>
        <w:rPr>
          <w:rFonts w:hint="eastAsia" w:ascii="宋体" w:hAnsi="宋体" w:cs="宋体"/>
          <w:bCs/>
          <w:sz w:val="24"/>
          <w:szCs w:val="24"/>
        </w:rPr>
        <w:t>与采购人应当自</w:t>
      </w:r>
      <w:r>
        <w:rPr>
          <w:rFonts w:hint="eastAsia" w:ascii="宋体" w:hAnsi="宋体" w:cs="宋体"/>
          <w:bCs/>
          <w:sz w:val="24"/>
          <w:szCs w:val="24"/>
          <w:lang w:eastAsia="zh-CN"/>
        </w:rPr>
        <w:t>磋商</w:t>
      </w:r>
      <w:r>
        <w:rPr>
          <w:rFonts w:hint="eastAsia" w:ascii="宋体" w:hAnsi="宋体" w:cs="宋体"/>
          <w:bCs/>
          <w:sz w:val="24"/>
          <w:szCs w:val="24"/>
        </w:rPr>
        <w:t>成功，且</w:t>
      </w:r>
      <w:r>
        <w:rPr>
          <w:rFonts w:hint="eastAsia" w:ascii="宋体" w:hAnsi="宋体" w:cs="宋体"/>
          <w:bCs/>
          <w:sz w:val="24"/>
          <w:szCs w:val="24"/>
          <w:lang w:eastAsia="zh-CN"/>
        </w:rPr>
        <w:t>磋商</w:t>
      </w:r>
      <w:r>
        <w:rPr>
          <w:rFonts w:hint="eastAsia" w:ascii="宋体" w:hAnsi="宋体" w:cs="宋体"/>
          <w:bCs/>
          <w:sz w:val="24"/>
          <w:szCs w:val="24"/>
        </w:rPr>
        <w:t>结果经各方书面确认之日起</w:t>
      </w:r>
      <w:r>
        <w:rPr>
          <w:rFonts w:ascii="宋体" w:hAnsi="宋体" w:cs="宋体"/>
          <w:bCs/>
          <w:sz w:val="24"/>
          <w:szCs w:val="24"/>
        </w:rPr>
        <w:t>30个日历日内</w:t>
      </w:r>
      <w:r>
        <w:rPr>
          <w:rFonts w:hint="eastAsia" w:ascii="宋体" w:hAnsi="宋体" w:cs="宋体"/>
          <w:bCs/>
          <w:sz w:val="24"/>
          <w:szCs w:val="24"/>
        </w:rPr>
        <w:t>，按照</w:t>
      </w:r>
      <w:r>
        <w:rPr>
          <w:rFonts w:hint="eastAsia" w:ascii="宋体" w:hAnsi="宋体" w:cs="宋体"/>
          <w:bCs/>
          <w:sz w:val="24"/>
          <w:szCs w:val="24"/>
          <w:lang w:eastAsia="zh-CN"/>
        </w:rPr>
        <w:t>磋商</w:t>
      </w:r>
      <w:r>
        <w:rPr>
          <w:rFonts w:hint="eastAsia" w:ascii="宋体" w:hAnsi="宋体" w:cs="宋体"/>
          <w:bCs/>
          <w:sz w:val="24"/>
          <w:szCs w:val="24"/>
        </w:rPr>
        <w:t>结果确认文件及双方</w:t>
      </w:r>
      <w:r>
        <w:rPr>
          <w:rFonts w:hint="eastAsia" w:ascii="宋体" w:hAnsi="宋体" w:cs="宋体"/>
          <w:bCs/>
          <w:sz w:val="24"/>
          <w:szCs w:val="24"/>
          <w:lang w:eastAsia="zh-CN"/>
        </w:rPr>
        <w:t>磋商</w:t>
      </w:r>
      <w:r>
        <w:rPr>
          <w:rFonts w:hint="eastAsia" w:ascii="宋体" w:hAnsi="宋体" w:cs="宋体"/>
          <w:bCs/>
          <w:sz w:val="24"/>
          <w:szCs w:val="24"/>
        </w:rPr>
        <w:t>商定的意见签订书面合同。双方签订的合同不得与</w:t>
      </w:r>
      <w:r>
        <w:rPr>
          <w:rFonts w:hint="eastAsia" w:ascii="宋体" w:hAnsi="宋体" w:cs="宋体"/>
          <w:bCs/>
          <w:sz w:val="24"/>
          <w:szCs w:val="24"/>
          <w:lang w:eastAsia="zh-CN"/>
        </w:rPr>
        <w:t>磋商</w:t>
      </w:r>
      <w:r>
        <w:rPr>
          <w:rFonts w:hint="eastAsia" w:ascii="宋体" w:hAnsi="宋体" w:cs="宋体"/>
          <w:bCs/>
          <w:sz w:val="24"/>
          <w:szCs w:val="24"/>
        </w:rPr>
        <w:t>商定确认的内容相背离。</w:t>
      </w:r>
    </w:p>
    <w:p w14:paraId="6DED85B8">
      <w:pPr>
        <w:widowControl/>
        <w:spacing w:line="360" w:lineRule="auto"/>
        <w:ind w:firstLine="480" w:firstLineChars="200"/>
        <w:jc w:val="left"/>
        <w:rPr>
          <w:rFonts w:ascii="宋体" w:hAnsi="宋体" w:cs="宋体"/>
          <w:bCs/>
          <w:sz w:val="24"/>
          <w:szCs w:val="24"/>
        </w:rPr>
      </w:pPr>
      <w:r>
        <w:rPr>
          <w:rFonts w:hint="eastAsia" w:ascii="宋体" w:hAnsi="宋体" w:cs="宋体"/>
          <w:bCs/>
          <w:sz w:val="24"/>
          <w:szCs w:val="24"/>
          <w:lang w:eastAsia="zh-CN"/>
        </w:rPr>
        <w:t>服务商</w:t>
      </w:r>
      <w:r>
        <w:rPr>
          <w:rFonts w:hint="eastAsia" w:ascii="宋体" w:hAnsi="宋体" w:cs="宋体"/>
          <w:bCs/>
          <w:sz w:val="24"/>
          <w:szCs w:val="24"/>
        </w:rPr>
        <w:t>超过上述期限不与采购人签订合同的，视为自动放弃作为本采购项目的成交</w:t>
      </w:r>
      <w:r>
        <w:rPr>
          <w:rFonts w:hint="eastAsia" w:ascii="宋体" w:hAnsi="宋体" w:cs="宋体"/>
          <w:bCs/>
          <w:sz w:val="24"/>
          <w:szCs w:val="24"/>
          <w:lang w:eastAsia="zh-CN"/>
        </w:rPr>
        <w:t>服务商</w:t>
      </w:r>
      <w:r>
        <w:rPr>
          <w:rFonts w:hint="eastAsia" w:ascii="宋体" w:hAnsi="宋体" w:cs="宋体"/>
          <w:bCs/>
          <w:sz w:val="24"/>
          <w:szCs w:val="24"/>
        </w:rPr>
        <w:t>资格，由此给采购人造成损失的，</w:t>
      </w:r>
      <w:r>
        <w:rPr>
          <w:rFonts w:hint="eastAsia" w:ascii="宋体" w:hAnsi="宋体" w:cs="宋体"/>
          <w:bCs/>
          <w:sz w:val="24"/>
          <w:szCs w:val="24"/>
          <w:lang w:eastAsia="zh-CN"/>
        </w:rPr>
        <w:t>服务商</w:t>
      </w:r>
      <w:r>
        <w:rPr>
          <w:rFonts w:hint="eastAsia" w:ascii="宋体" w:hAnsi="宋体" w:cs="宋体"/>
          <w:bCs/>
          <w:sz w:val="24"/>
          <w:szCs w:val="24"/>
        </w:rPr>
        <w:t>还应负责向采购人做出赔偿。</w:t>
      </w:r>
    </w:p>
    <w:p w14:paraId="4831E4FC">
      <w:pPr>
        <w:widowControl/>
        <w:spacing w:line="360" w:lineRule="auto"/>
        <w:jc w:val="left"/>
        <w:rPr>
          <w:rFonts w:ascii="宋体" w:hAnsi="宋体" w:cs="宋体"/>
          <w:sz w:val="24"/>
          <w:szCs w:val="24"/>
        </w:rPr>
      </w:pPr>
      <w:r>
        <w:rPr>
          <w:rFonts w:ascii="宋体" w:hAnsi="宋体" w:cs="宋体"/>
          <w:sz w:val="24"/>
          <w:szCs w:val="24"/>
        </w:rPr>
        <w:br w:type="page"/>
      </w:r>
    </w:p>
    <w:p w14:paraId="367EBB30">
      <w:pPr>
        <w:pStyle w:val="2"/>
        <w:numPr>
          <w:ilvl w:val="0"/>
          <w:numId w:val="1"/>
        </w:numPr>
        <w:spacing w:before="100" w:beforeAutospacing="1" w:after="100" w:afterAutospacing="1" w:line="240" w:lineRule="auto"/>
        <w:jc w:val="center"/>
        <w:rPr>
          <w:rFonts w:hint="eastAsia" w:ascii="宋体" w:hAnsi="宋体" w:cs="宋体"/>
          <w:sz w:val="32"/>
          <w:szCs w:val="32"/>
        </w:rPr>
      </w:pPr>
      <w:bookmarkStart w:id="7" w:name="_Toc45277362"/>
      <w:bookmarkStart w:id="8" w:name="_Toc482969333"/>
      <w:r>
        <w:rPr>
          <w:rFonts w:hint="eastAsia" w:ascii="宋体" w:hAnsi="宋体" w:cs="宋体"/>
          <w:sz w:val="32"/>
          <w:szCs w:val="32"/>
        </w:rPr>
        <w:t xml:space="preserve"> 采购要求</w:t>
      </w:r>
      <w:bookmarkEnd w:id="7"/>
      <w:bookmarkEnd w:id="8"/>
      <w:bookmarkStart w:id="9" w:name="_Toc482969334"/>
      <w:bookmarkStart w:id="10" w:name="_Toc426378447"/>
    </w:p>
    <w:p w14:paraId="0CC9DD28">
      <w:pPr>
        <w:keepNext w:val="0"/>
        <w:keepLines w:val="0"/>
        <w:widowControl/>
        <w:suppressLineNumbers w:val="0"/>
        <w:ind w:firstLine="560" w:firstLineChars="200"/>
        <w:jc w:val="left"/>
        <w:rPr>
          <w:rFonts w:hint="eastAsia" w:ascii="宋体" w:hAnsi="宋体" w:cs="宋体"/>
          <w:kern w:val="0"/>
          <w:sz w:val="28"/>
          <w:szCs w:val="28"/>
          <w:lang w:val="en-US" w:eastAsia="zh-CN" w:bidi="ar-SA"/>
        </w:rPr>
      </w:pPr>
      <w:bookmarkStart w:id="11" w:name="_Toc45277363"/>
      <w:r>
        <w:rPr>
          <w:rFonts w:hint="eastAsia" w:ascii="宋体" w:hAnsi="宋体" w:eastAsia="宋体" w:cs="宋体"/>
          <w:kern w:val="0"/>
          <w:sz w:val="28"/>
          <w:szCs w:val="28"/>
          <w:lang w:val="en-US" w:eastAsia="zh-CN" w:bidi="ar-SA"/>
        </w:rPr>
        <w:t>1.能帮我助我司对胶林的地理信息做映射几何多边形的图形的绘制</w:t>
      </w:r>
      <w:r>
        <w:rPr>
          <w:rFonts w:hint="eastAsia" w:ascii="宋体" w:hAnsi="宋体" w:cs="宋体"/>
          <w:kern w:val="0"/>
          <w:sz w:val="28"/>
          <w:szCs w:val="28"/>
          <w:lang w:val="en-US" w:eastAsia="zh-CN" w:bidi="ar-SA"/>
        </w:rPr>
        <w:t>；</w:t>
      </w:r>
    </w:p>
    <w:p w14:paraId="07D96934">
      <w:pPr>
        <w:keepNext w:val="0"/>
        <w:keepLines w:val="0"/>
        <w:widowControl/>
        <w:suppressLineNumbers w:val="0"/>
        <w:ind w:firstLine="560" w:firstLineChars="200"/>
        <w:jc w:val="left"/>
        <w:rPr>
          <w:rFonts w:hint="eastAsia" w:ascii="宋体" w:hAnsi="宋体" w:cs="宋体"/>
          <w:kern w:val="0"/>
          <w:sz w:val="28"/>
          <w:szCs w:val="28"/>
          <w:lang w:val="en-US" w:eastAsia="zh-CN" w:bidi="ar-SA"/>
        </w:rPr>
      </w:pPr>
      <w:r>
        <w:rPr>
          <w:rFonts w:hint="eastAsia" w:ascii="宋体" w:hAnsi="宋体" w:eastAsia="宋体" w:cs="宋体"/>
          <w:kern w:val="0"/>
          <w:sz w:val="28"/>
          <w:szCs w:val="28"/>
          <w:lang w:val="en-US" w:eastAsia="zh-CN" w:bidi="ar-SA"/>
        </w:rPr>
        <w:t>2.能给我司提</w:t>
      </w:r>
      <w:r>
        <w:rPr>
          <w:rFonts w:hint="eastAsia" w:ascii="宋体" w:hAnsi="宋体" w:cs="宋体"/>
          <w:kern w:val="0"/>
          <w:sz w:val="28"/>
          <w:szCs w:val="28"/>
          <w:lang w:val="en-US" w:eastAsia="zh-CN" w:bidi="ar-SA"/>
        </w:rPr>
        <w:t>EUDR</w:t>
      </w:r>
      <w:r>
        <w:rPr>
          <w:rFonts w:hint="eastAsia" w:ascii="宋体" w:hAnsi="宋体" w:eastAsia="宋体" w:cs="宋体"/>
          <w:kern w:val="0"/>
          <w:sz w:val="28"/>
          <w:szCs w:val="28"/>
          <w:lang w:val="en-US" w:eastAsia="zh-CN" w:bidi="ar-SA"/>
        </w:rPr>
        <w:t>尽职调查清单并协助我司完成所有书面文件的准备（需求中英文双语）</w:t>
      </w:r>
      <w:r>
        <w:rPr>
          <w:rFonts w:hint="eastAsia" w:ascii="宋体" w:hAnsi="宋体" w:cs="宋体"/>
          <w:kern w:val="0"/>
          <w:sz w:val="28"/>
          <w:szCs w:val="28"/>
          <w:lang w:val="en-US" w:eastAsia="zh-CN" w:bidi="ar-SA"/>
        </w:rPr>
        <w:t>；</w:t>
      </w:r>
    </w:p>
    <w:p w14:paraId="49F2C046">
      <w:pPr>
        <w:keepNext w:val="0"/>
        <w:keepLines w:val="0"/>
        <w:widowControl/>
        <w:suppressLineNumbers w:val="0"/>
        <w:ind w:firstLine="560" w:firstLineChars="200"/>
        <w:jc w:val="left"/>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3.能提供APP给我司使用，对橡胶整个加工工艺流程做全程可追溯</w:t>
      </w:r>
      <w:r>
        <w:rPr>
          <w:rFonts w:hint="eastAsia" w:ascii="宋体" w:hAnsi="宋体" w:cs="宋体"/>
          <w:kern w:val="0"/>
          <w:sz w:val="28"/>
          <w:szCs w:val="28"/>
          <w:lang w:val="en-US" w:eastAsia="zh-CN" w:bidi="ar-SA"/>
        </w:rPr>
        <w:t>。</w:t>
      </w:r>
    </w:p>
    <w:p w14:paraId="032D65E0">
      <w:pPr>
        <w:pStyle w:val="2"/>
        <w:spacing w:before="100" w:beforeAutospacing="1" w:after="100" w:afterAutospacing="1" w:line="240" w:lineRule="auto"/>
        <w:jc w:val="center"/>
        <w:rPr>
          <w:rFonts w:hint="eastAsia" w:ascii="宋体" w:hAnsi="宋体" w:cs="宋体"/>
          <w:sz w:val="32"/>
          <w:szCs w:val="32"/>
        </w:rPr>
      </w:pPr>
    </w:p>
    <w:p w14:paraId="2C622425">
      <w:pPr>
        <w:pStyle w:val="2"/>
        <w:spacing w:before="100" w:beforeAutospacing="1" w:after="100" w:afterAutospacing="1" w:line="240" w:lineRule="auto"/>
        <w:jc w:val="center"/>
        <w:rPr>
          <w:rFonts w:hint="eastAsia" w:ascii="宋体" w:hAnsi="宋体" w:cs="宋体"/>
          <w:sz w:val="32"/>
          <w:szCs w:val="32"/>
        </w:rPr>
      </w:pPr>
    </w:p>
    <w:p w14:paraId="15DE2514">
      <w:pPr>
        <w:pStyle w:val="2"/>
        <w:spacing w:before="100" w:beforeAutospacing="1" w:after="100" w:afterAutospacing="1" w:line="240" w:lineRule="auto"/>
        <w:jc w:val="center"/>
        <w:rPr>
          <w:rFonts w:hint="eastAsia" w:ascii="宋体" w:hAnsi="宋体" w:cs="宋体"/>
          <w:sz w:val="32"/>
          <w:szCs w:val="32"/>
        </w:rPr>
      </w:pPr>
    </w:p>
    <w:p w14:paraId="3585BFC2">
      <w:pPr>
        <w:pStyle w:val="2"/>
        <w:spacing w:before="100" w:beforeAutospacing="1" w:after="100" w:afterAutospacing="1" w:line="240" w:lineRule="auto"/>
        <w:jc w:val="center"/>
        <w:rPr>
          <w:rFonts w:hint="eastAsia" w:ascii="宋体" w:hAnsi="宋体" w:cs="宋体"/>
          <w:sz w:val="32"/>
          <w:szCs w:val="32"/>
        </w:rPr>
      </w:pPr>
    </w:p>
    <w:p w14:paraId="7EB73A6C">
      <w:pPr>
        <w:pStyle w:val="2"/>
        <w:spacing w:before="100" w:beforeAutospacing="1" w:after="100" w:afterAutospacing="1" w:line="240" w:lineRule="auto"/>
        <w:jc w:val="center"/>
        <w:rPr>
          <w:rFonts w:hint="eastAsia" w:ascii="宋体" w:hAnsi="宋体" w:cs="宋体"/>
          <w:sz w:val="32"/>
          <w:szCs w:val="32"/>
        </w:rPr>
      </w:pPr>
    </w:p>
    <w:p w14:paraId="5228BCC4">
      <w:pPr>
        <w:pStyle w:val="2"/>
        <w:spacing w:before="100" w:beforeAutospacing="1" w:after="100" w:afterAutospacing="1" w:line="240" w:lineRule="auto"/>
        <w:jc w:val="center"/>
        <w:rPr>
          <w:rFonts w:hint="eastAsia" w:ascii="宋体" w:hAnsi="宋体" w:cs="宋体"/>
          <w:sz w:val="32"/>
          <w:szCs w:val="32"/>
        </w:rPr>
      </w:pPr>
    </w:p>
    <w:p w14:paraId="324F0D92">
      <w:pPr>
        <w:pStyle w:val="2"/>
        <w:spacing w:before="100" w:beforeAutospacing="1" w:after="100" w:afterAutospacing="1" w:line="240" w:lineRule="auto"/>
        <w:jc w:val="both"/>
        <w:rPr>
          <w:rFonts w:hint="eastAsia" w:ascii="宋体" w:hAnsi="宋体" w:cs="宋体"/>
          <w:sz w:val="32"/>
          <w:szCs w:val="32"/>
        </w:rPr>
      </w:pPr>
    </w:p>
    <w:p w14:paraId="2C510B84">
      <w:pPr>
        <w:pStyle w:val="2"/>
        <w:spacing w:before="100" w:beforeAutospacing="1" w:after="100" w:afterAutospacing="1" w:line="240" w:lineRule="auto"/>
        <w:jc w:val="both"/>
        <w:rPr>
          <w:rFonts w:hint="eastAsia" w:ascii="宋体" w:hAnsi="宋体" w:cs="宋体"/>
          <w:sz w:val="32"/>
          <w:szCs w:val="32"/>
        </w:rPr>
      </w:pPr>
    </w:p>
    <w:p w14:paraId="497CF949">
      <w:pPr>
        <w:rPr>
          <w:rFonts w:hint="eastAsia"/>
        </w:rPr>
      </w:pPr>
    </w:p>
    <w:p w14:paraId="1DF8B93B">
      <w:pPr>
        <w:pStyle w:val="2"/>
        <w:spacing w:before="100" w:beforeAutospacing="1" w:after="100" w:afterAutospacing="1" w:line="240" w:lineRule="auto"/>
        <w:jc w:val="center"/>
        <w:rPr>
          <w:rFonts w:hint="eastAsia" w:ascii="宋体" w:hAnsi="宋体" w:cs="宋体"/>
          <w:sz w:val="32"/>
          <w:szCs w:val="32"/>
        </w:rPr>
      </w:pPr>
    </w:p>
    <w:p w14:paraId="003CA5B3">
      <w:pPr>
        <w:pStyle w:val="2"/>
        <w:spacing w:before="100" w:beforeAutospacing="1" w:after="100" w:afterAutospacing="1" w:line="240" w:lineRule="auto"/>
        <w:jc w:val="center"/>
        <w:rPr>
          <w:rFonts w:hint="eastAsia" w:ascii="宋体" w:hAnsi="宋体" w:cs="宋体"/>
          <w:sz w:val="32"/>
          <w:szCs w:val="32"/>
        </w:rPr>
      </w:pPr>
    </w:p>
    <w:p w14:paraId="6B1688DF">
      <w:pPr>
        <w:pStyle w:val="2"/>
        <w:spacing w:before="100" w:beforeAutospacing="1" w:after="100" w:afterAutospacing="1" w:line="240" w:lineRule="auto"/>
        <w:jc w:val="center"/>
        <w:rPr>
          <w:rFonts w:ascii="宋体" w:hAnsi="宋体" w:cs="宋体"/>
          <w:sz w:val="32"/>
          <w:szCs w:val="32"/>
        </w:rPr>
      </w:pPr>
      <w:r>
        <w:rPr>
          <w:rFonts w:hint="eastAsia" w:ascii="宋体" w:hAnsi="宋体" w:cs="宋体"/>
          <w:sz w:val="32"/>
          <w:szCs w:val="32"/>
        </w:rPr>
        <w:t>第五章  合同</w:t>
      </w:r>
      <w:bookmarkEnd w:id="9"/>
      <w:r>
        <w:rPr>
          <w:rFonts w:hint="eastAsia" w:ascii="宋体" w:hAnsi="宋体" w:cs="宋体"/>
          <w:sz w:val="32"/>
          <w:szCs w:val="32"/>
        </w:rPr>
        <w:t>格式</w:t>
      </w:r>
      <w:bookmarkEnd w:id="11"/>
    </w:p>
    <w:p w14:paraId="2718FAA1">
      <w:pPr>
        <w:spacing w:line="360" w:lineRule="auto"/>
        <w:ind w:firstLine="598"/>
        <w:jc w:val="left"/>
        <w:rPr>
          <w:rFonts w:ascii="宋体" w:hAnsi="宋体" w:cs="宋体"/>
          <w:sz w:val="24"/>
        </w:rPr>
      </w:pPr>
    </w:p>
    <w:p w14:paraId="1EA37ADE">
      <w:pPr>
        <w:spacing w:line="360" w:lineRule="auto"/>
        <w:ind w:firstLine="598"/>
        <w:jc w:val="left"/>
        <w:rPr>
          <w:rFonts w:ascii="宋体" w:hAnsi="宋体" w:cs="宋体"/>
          <w:sz w:val="24"/>
        </w:rPr>
        <w:sectPr>
          <w:footerReference r:id="rId6" w:type="default"/>
          <w:pgSz w:w="11906" w:h="16838"/>
          <w:pgMar w:top="1418" w:right="1418" w:bottom="1418" w:left="1418" w:header="567" w:footer="567" w:gutter="0"/>
          <w:cols w:space="425" w:num="1"/>
          <w:docGrid w:type="lines" w:linePitch="312" w:charSpace="0"/>
        </w:sectPr>
      </w:pPr>
    </w:p>
    <w:bookmarkEnd w:id="10"/>
    <w:p w14:paraId="21780A91">
      <w:pPr>
        <w:pStyle w:val="11"/>
      </w:pPr>
      <w:bookmarkStart w:id="12" w:name="_Toc45277364"/>
      <w:bookmarkStart w:id="13" w:name="_Toc482969335"/>
      <w:r>
        <w:rPr>
          <w:rFonts w:hint="eastAsia"/>
        </w:rPr>
        <w:t xml:space="preserve">第六章  </w:t>
      </w:r>
      <w:r>
        <w:rPr>
          <w:rFonts w:hint="eastAsia"/>
          <w:lang w:eastAsia="zh-CN"/>
        </w:rPr>
        <w:t>磋商</w:t>
      </w:r>
      <w:r>
        <w:rPr>
          <w:rFonts w:hint="eastAsia"/>
        </w:rPr>
        <w:t>申请文件格式</w:t>
      </w:r>
      <w:bookmarkEnd w:id="12"/>
      <w:bookmarkEnd w:id="13"/>
    </w:p>
    <w:p w14:paraId="7A2F22F4"/>
    <w:p w14:paraId="2CEC23D7">
      <w:pPr>
        <w:spacing w:line="360" w:lineRule="auto"/>
        <w:jc w:val="center"/>
        <w:rPr>
          <w:rFonts w:cs="宋体"/>
          <w:b/>
          <w:bCs/>
          <w:sz w:val="56"/>
          <w:szCs w:val="56"/>
        </w:rPr>
      </w:pPr>
      <w:r>
        <w:rPr>
          <w:rFonts w:hint="eastAsia" w:cs="宋体"/>
          <w:b/>
          <w:bCs/>
          <w:sz w:val="56"/>
          <w:szCs w:val="56"/>
          <w:lang w:eastAsia="zh-CN"/>
        </w:rPr>
        <w:t>磋商</w:t>
      </w:r>
      <w:r>
        <w:rPr>
          <w:rFonts w:hint="eastAsia" w:cs="宋体"/>
          <w:b/>
          <w:bCs/>
          <w:sz w:val="56"/>
          <w:szCs w:val="56"/>
        </w:rPr>
        <w:t>申请文件</w:t>
      </w:r>
    </w:p>
    <w:p w14:paraId="742CB1BF">
      <w:pPr>
        <w:spacing w:line="360" w:lineRule="auto"/>
        <w:jc w:val="center"/>
        <w:rPr>
          <w:b/>
          <w:bCs/>
          <w:sz w:val="48"/>
          <w:szCs w:val="48"/>
        </w:rPr>
      </w:pPr>
    </w:p>
    <w:p w14:paraId="0ECDFE9C">
      <w:pPr>
        <w:spacing w:line="360" w:lineRule="auto"/>
        <w:jc w:val="center"/>
        <w:rPr>
          <w:rFonts w:hint="eastAsia" w:cs="宋体"/>
          <w:sz w:val="24"/>
          <w:szCs w:val="24"/>
        </w:rPr>
      </w:pPr>
      <w:r>
        <w:rPr>
          <w:rFonts w:hint="eastAsia" w:cs="宋体"/>
          <w:sz w:val="24"/>
          <w:szCs w:val="24"/>
        </w:rPr>
        <w:t>项目名称：</w:t>
      </w:r>
      <w:r>
        <w:rPr>
          <w:rFonts w:hint="eastAsia" w:cs="宋体"/>
          <w:sz w:val="24"/>
          <w:szCs w:val="24"/>
          <w:lang w:val="en-US" w:eastAsia="zh-CN"/>
        </w:rPr>
        <w:t>云南天然橡胶产业集团勐腊有限公司天然橡胶林可持续供应链认证</w:t>
      </w:r>
    </w:p>
    <w:p w14:paraId="0183D0E6">
      <w:pPr>
        <w:spacing w:line="360" w:lineRule="auto"/>
        <w:jc w:val="center"/>
        <w:rPr>
          <w:sz w:val="24"/>
          <w:szCs w:val="24"/>
        </w:rPr>
      </w:pPr>
      <w:r>
        <w:rPr>
          <w:rFonts w:hint="eastAsia" w:cs="宋体"/>
          <w:sz w:val="24"/>
          <w:szCs w:val="24"/>
        </w:rPr>
        <w:t>项目编号：</w:t>
      </w:r>
      <w:r>
        <w:rPr>
          <w:rFonts w:hint="eastAsia" w:cs="宋体"/>
          <w:sz w:val="24"/>
          <w:szCs w:val="24"/>
          <w:lang w:val="en-US" w:eastAsia="zh-CN"/>
        </w:rPr>
        <w:t>YJJTMLGS(SCJSZX2024012)</w:t>
      </w:r>
    </w:p>
    <w:p w14:paraId="44C5E318">
      <w:pPr>
        <w:jc w:val="center"/>
      </w:pPr>
    </w:p>
    <w:p w14:paraId="3D74DFAC">
      <w:pPr>
        <w:jc w:val="center"/>
      </w:pPr>
    </w:p>
    <w:p w14:paraId="080DEA7A">
      <w:pPr>
        <w:jc w:val="center"/>
      </w:pPr>
    </w:p>
    <w:p w14:paraId="406A8502">
      <w:pPr>
        <w:jc w:val="center"/>
      </w:pPr>
    </w:p>
    <w:p w14:paraId="1CC682FE">
      <w:pPr>
        <w:jc w:val="center"/>
      </w:pPr>
    </w:p>
    <w:p w14:paraId="7D46FF77">
      <w:pPr>
        <w:jc w:val="center"/>
      </w:pPr>
    </w:p>
    <w:p w14:paraId="0B8C7C7A">
      <w:pPr>
        <w:jc w:val="center"/>
      </w:pPr>
    </w:p>
    <w:p w14:paraId="5267196A">
      <w:pPr>
        <w:jc w:val="center"/>
      </w:pPr>
    </w:p>
    <w:p w14:paraId="75C84473">
      <w:pPr>
        <w:jc w:val="center"/>
      </w:pPr>
    </w:p>
    <w:p w14:paraId="394A1EC5">
      <w:pPr>
        <w:jc w:val="center"/>
      </w:pPr>
    </w:p>
    <w:p w14:paraId="3CEDAF4A">
      <w:pPr>
        <w:jc w:val="center"/>
      </w:pPr>
    </w:p>
    <w:p w14:paraId="15F7C1F9">
      <w:pPr>
        <w:jc w:val="center"/>
      </w:pPr>
    </w:p>
    <w:p w14:paraId="69373F81">
      <w:pPr>
        <w:jc w:val="center"/>
      </w:pPr>
    </w:p>
    <w:p w14:paraId="2E775B79">
      <w:pPr>
        <w:jc w:val="center"/>
      </w:pPr>
    </w:p>
    <w:p w14:paraId="57D6F341">
      <w:pPr>
        <w:jc w:val="center"/>
      </w:pPr>
    </w:p>
    <w:p w14:paraId="183A5ADE">
      <w:pPr>
        <w:jc w:val="center"/>
      </w:pPr>
    </w:p>
    <w:p w14:paraId="09E21C56">
      <w:pPr>
        <w:jc w:val="center"/>
      </w:pPr>
    </w:p>
    <w:p w14:paraId="741F8AE7">
      <w:pPr>
        <w:spacing w:line="480" w:lineRule="auto"/>
        <w:ind w:firstLine="960" w:firstLineChars="400"/>
        <w:jc w:val="left"/>
        <w:rPr>
          <w:sz w:val="24"/>
          <w:szCs w:val="24"/>
          <w:u w:val="single"/>
        </w:rPr>
      </w:pPr>
      <w:r>
        <w:rPr>
          <w:rFonts w:hint="eastAsia" w:cs="宋体"/>
          <w:sz w:val="24"/>
          <w:szCs w:val="24"/>
          <w:lang w:eastAsia="zh-CN"/>
        </w:rPr>
        <w:t>服务商</w:t>
      </w:r>
      <w:r>
        <w:rPr>
          <w:rFonts w:hint="eastAsia" w:cs="宋体"/>
          <w:sz w:val="24"/>
          <w:szCs w:val="24"/>
        </w:rPr>
        <w:t>名称：</w:t>
      </w:r>
      <w:r>
        <w:rPr>
          <w:rFonts w:hint="eastAsia" w:cs="宋体"/>
          <w:sz w:val="24"/>
          <w:szCs w:val="24"/>
          <w:u w:val="single"/>
        </w:rPr>
        <w:t xml:space="preserve">                              </w:t>
      </w:r>
    </w:p>
    <w:p w14:paraId="4EBF56B2">
      <w:pPr>
        <w:spacing w:line="480" w:lineRule="auto"/>
        <w:ind w:firstLine="960" w:firstLineChars="400"/>
        <w:jc w:val="left"/>
        <w:rPr>
          <w:rFonts w:cs="宋体"/>
          <w:sz w:val="24"/>
          <w:szCs w:val="24"/>
        </w:rPr>
      </w:pPr>
    </w:p>
    <w:p w14:paraId="73AEB932">
      <w:pPr>
        <w:spacing w:line="480" w:lineRule="auto"/>
        <w:ind w:firstLine="960" w:firstLineChars="400"/>
        <w:jc w:val="left"/>
        <w:rPr>
          <w:sz w:val="24"/>
          <w:szCs w:val="24"/>
          <w:u w:val="single"/>
        </w:rPr>
      </w:pPr>
      <w:r>
        <w:rPr>
          <w:rFonts w:hint="eastAsia" w:cs="宋体"/>
          <w:sz w:val="24"/>
          <w:szCs w:val="24"/>
        </w:rPr>
        <w:t>法定代表人或其授权委托代理人：</w:t>
      </w:r>
      <w:r>
        <w:rPr>
          <w:rFonts w:hint="eastAsia" w:cs="宋体"/>
          <w:sz w:val="24"/>
          <w:szCs w:val="24"/>
          <w:u w:val="single"/>
        </w:rPr>
        <w:t>（签字或盖章）</w:t>
      </w:r>
    </w:p>
    <w:p w14:paraId="42E0575E">
      <w:pPr>
        <w:spacing w:line="480" w:lineRule="auto"/>
        <w:ind w:firstLine="960" w:firstLineChars="400"/>
        <w:jc w:val="left"/>
        <w:rPr>
          <w:rFonts w:cs="宋体"/>
          <w:sz w:val="24"/>
          <w:szCs w:val="24"/>
        </w:rPr>
      </w:pPr>
    </w:p>
    <w:p w14:paraId="7B97A140">
      <w:pPr>
        <w:spacing w:line="480" w:lineRule="auto"/>
        <w:ind w:firstLine="960" w:firstLineChars="400"/>
        <w:jc w:val="left"/>
        <w:rPr>
          <w:sz w:val="24"/>
          <w:szCs w:val="24"/>
        </w:rPr>
      </w:pPr>
      <w:r>
        <w:rPr>
          <w:rFonts w:hint="eastAsia" w:cs="宋体"/>
          <w:sz w:val="24"/>
          <w:szCs w:val="24"/>
        </w:rPr>
        <w:t>日期：   年    月      日</w:t>
      </w:r>
    </w:p>
    <w:p w14:paraId="35E39360">
      <w:pPr>
        <w:widowControl/>
        <w:jc w:val="left"/>
        <w:rPr>
          <w:sz w:val="24"/>
          <w:szCs w:val="24"/>
        </w:rPr>
      </w:pPr>
      <w:r>
        <w:rPr>
          <w:sz w:val="24"/>
          <w:szCs w:val="24"/>
        </w:rPr>
        <w:br w:type="page"/>
      </w:r>
    </w:p>
    <w:p w14:paraId="291AFD9D">
      <w:pPr>
        <w:pStyle w:val="9"/>
        <w:rPr>
          <w:sz w:val="28"/>
          <w:szCs w:val="28"/>
        </w:rPr>
      </w:pPr>
      <w:r>
        <w:rPr>
          <w:rFonts w:hint="eastAsia"/>
          <w:sz w:val="28"/>
          <w:szCs w:val="28"/>
        </w:rPr>
        <w:t>一、竞争性</w:t>
      </w:r>
      <w:r>
        <w:rPr>
          <w:rFonts w:hint="eastAsia"/>
          <w:sz w:val="28"/>
          <w:szCs w:val="28"/>
          <w:lang w:eastAsia="zh-CN"/>
        </w:rPr>
        <w:t>磋商</w:t>
      </w:r>
      <w:r>
        <w:rPr>
          <w:rFonts w:hint="eastAsia"/>
          <w:sz w:val="28"/>
          <w:szCs w:val="28"/>
        </w:rPr>
        <w:t>回函</w:t>
      </w:r>
    </w:p>
    <w:p w14:paraId="010205BB">
      <w:pPr>
        <w:spacing w:line="360" w:lineRule="auto"/>
        <w:jc w:val="left"/>
        <w:rPr>
          <w:rFonts w:hint="eastAsia" w:eastAsia="宋体" w:cs="宋体"/>
          <w:sz w:val="24"/>
          <w:szCs w:val="24"/>
          <w:lang w:eastAsia="zh-CN"/>
        </w:rPr>
      </w:pPr>
      <w:r>
        <w:rPr>
          <w:rFonts w:hint="eastAsia" w:cs="宋体"/>
          <w:sz w:val="24"/>
          <w:szCs w:val="24"/>
        </w:rPr>
        <w:t>致：</w:t>
      </w:r>
      <w:r>
        <w:rPr>
          <w:rFonts w:hint="eastAsia" w:cs="宋体"/>
          <w:sz w:val="24"/>
          <w:szCs w:val="24"/>
          <w:u w:val="single"/>
          <w:lang w:eastAsia="zh-CN"/>
        </w:rPr>
        <w:t>云南天然橡胶产业集团勐腊有限公司</w:t>
      </w:r>
    </w:p>
    <w:p w14:paraId="074B0E3B">
      <w:pPr>
        <w:spacing w:line="360" w:lineRule="auto"/>
        <w:jc w:val="left"/>
        <w:rPr>
          <w:sz w:val="24"/>
          <w:szCs w:val="24"/>
        </w:rPr>
      </w:pPr>
    </w:p>
    <w:p w14:paraId="0075AB1E">
      <w:pPr>
        <w:keepNext w:val="0"/>
        <w:keepLines w:val="0"/>
        <w:pageBreakBefore w:val="0"/>
        <w:widowControl w:val="0"/>
        <w:kinsoku w:val="0"/>
        <w:wordWrap/>
        <w:overflowPunct/>
        <w:topLinePunct/>
        <w:autoSpaceDE/>
        <w:autoSpaceDN/>
        <w:bidi w:val="0"/>
        <w:adjustRightInd/>
        <w:snapToGrid/>
        <w:spacing w:line="360" w:lineRule="auto"/>
        <w:ind w:left="11" w:firstLine="619" w:firstLineChars="258"/>
        <w:textAlignment w:val="auto"/>
        <w:rPr>
          <w:rFonts w:cs="宋体"/>
          <w:sz w:val="24"/>
          <w:szCs w:val="24"/>
        </w:rPr>
      </w:pPr>
      <w:r>
        <w:rPr>
          <w:rFonts w:hint="eastAsia" w:cs="宋体"/>
          <w:sz w:val="24"/>
          <w:szCs w:val="24"/>
        </w:rPr>
        <w:t>经研究，我方决定参加</w:t>
      </w:r>
      <w:r>
        <w:rPr>
          <w:rFonts w:hint="eastAsia" w:cs="宋体"/>
          <w:sz w:val="24"/>
          <w:szCs w:val="24"/>
          <w:lang w:eastAsia="zh-CN"/>
        </w:rPr>
        <w:t>云南天然橡胶产业集团勐腊有限公司</w:t>
      </w:r>
      <w:r>
        <w:rPr>
          <w:rFonts w:hint="eastAsia" w:cs="宋体"/>
          <w:sz w:val="24"/>
          <w:szCs w:val="24"/>
        </w:rPr>
        <w:t>“</w:t>
      </w:r>
      <w:r>
        <w:rPr>
          <w:rFonts w:hint="eastAsia" w:cs="宋体"/>
          <w:sz w:val="24"/>
          <w:szCs w:val="24"/>
          <w:u w:val="single"/>
          <w:lang w:val="en-US" w:eastAsia="zh-CN"/>
        </w:rPr>
        <w:t>云南天然橡胶产业集团勐腊有限公司天然橡胶林可持续供应链认证</w:t>
      </w:r>
      <w:r>
        <w:rPr>
          <w:rFonts w:hint="eastAsia" w:cs="宋体"/>
          <w:sz w:val="24"/>
          <w:szCs w:val="24"/>
        </w:rPr>
        <w:t>”采购项目（项目编号：</w:t>
      </w:r>
      <w:r>
        <w:rPr>
          <w:rFonts w:hint="eastAsia" w:cs="宋体"/>
          <w:sz w:val="24"/>
          <w:szCs w:val="24"/>
          <w:u w:val="single"/>
          <w:lang w:val="en-US" w:eastAsia="zh-CN"/>
        </w:rPr>
        <w:t>YJJTMLGS(SCJSZX2024012)</w:t>
      </w:r>
      <w:r>
        <w:rPr>
          <w:rFonts w:hint="eastAsia" w:cs="宋体"/>
          <w:sz w:val="24"/>
          <w:szCs w:val="24"/>
        </w:rPr>
        <w:t>）的竞争性</w:t>
      </w:r>
      <w:r>
        <w:rPr>
          <w:rFonts w:hint="eastAsia" w:cs="宋体"/>
          <w:sz w:val="24"/>
          <w:szCs w:val="24"/>
          <w:lang w:eastAsia="zh-CN"/>
        </w:rPr>
        <w:t>磋商</w:t>
      </w:r>
      <w:r>
        <w:rPr>
          <w:rFonts w:hint="eastAsia" w:cs="宋体"/>
          <w:sz w:val="24"/>
          <w:szCs w:val="24"/>
        </w:rPr>
        <w:t>，并提交</w:t>
      </w:r>
      <w:r>
        <w:rPr>
          <w:rFonts w:hint="eastAsia" w:cs="宋体"/>
          <w:sz w:val="24"/>
          <w:szCs w:val="24"/>
          <w:lang w:eastAsia="zh-CN"/>
        </w:rPr>
        <w:t>磋商</w:t>
      </w:r>
      <w:r>
        <w:rPr>
          <w:rFonts w:hint="eastAsia" w:cs="宋体"/>
          <w:sz w:val="24"/>
          <w:szCs w:val="24"/>
        </w:rPr>
        <w:t>申请文件。为此，我方郑重声明以下并负法律责任：</w:t>
      </w:r>
    </w:p>
    <w:p w14:paraId="2EA08EA4">
      <w:pPr>
        <w:spacing w:line="360" w:lineRule="auto"/>
        <w:ind w:firstLine="480" w:firstLineChars="200"/>
        <w:jc w:val="left"/>
        <w:rPr>
          <w:rFonts w:cs="宋体"/>
          <w:sz w:val="24"/>
          <w:szCs w:val="24"/>
        </w:rPr>
      </w:pPr>
      <w:r>
        <w:rPr>
          <w:rFonts w:cs="宋体"/>
          <w:sz w:val="24"/>
          <w:szCs w:val="24"/>
        </w:rPr>
        <w:t>1.</w:t>
      </w:r>
      <w:r>
        <w:rPr>
          <w:rFonts w:hint="eastAsia" w:cs="宋体"/>
          <w:sz w:val="24"/>
          <w:szCs w:val="24"/>
        </w:rPr>
        <w:t xml:space="preserve"> 我方提交的</w:t>
      </w:r>
      <w:r>
        <w:rPr>
          <w:rFonts w:hint="eastAsia" w:cs="宋体"/>
          <w:sz w:val="24"/>
          <w:szCs w:val="24"/>
          <w:lang w:eastAsia="zh-CN"/>
        </w:rPr>
        <w:t>磋商</w:t>
      </w:r>
      <w:r>
        <w:rPr>
          <w:rFonts w:hint="eastAsia" w:cs="宋体"/>
          <w:sz w:val="24"/>
          <w:szCs w:val="24"/>
        </w:rPr>
        <w:t>申请文件正本壹份，副本</w:t>
      </w:r>
      <w:r>
        <w:rPr>
          <w:rFonts w:hint="eastAsia" w:cs="宋体"/>
          <w:sz w:val="24"/>
          <w:szCs w:val="24"/>
          <w:lang w:val="en-US" w:eastAsia="zh-CN"/>
        </w:rPr>
        <w:t>贰</w:t>
      </w:r>
      <w:r>
        <w:rPr>
          <w:rFonts w:hint="eastAsia" w:cs="宋体"/>
          <w:sz w:val="24"/>
          <w:szCs w:val="24"/>
        </w:rPr>
        <w:t>份；</w:t>
      </w:r>
    </w:p>
    <w:p w14:paraId="012B3764">
      <w:pPr>
        <w:spacing w:line="360" w:lineRule="auto"/>
        <w:ind w:firstLine="480" w:firstLineChars="200"/>
        <w:jc w:val="left"/>
        <w:rPr>
          <w:rFonts w:cs="宋体"/>
          <w:sz w:val="24"/>
          <w:szCs w:val="24"/>
        </w:rPr>
      </w:pPr>
      <w:r>
        <w:rPr>
          <w:rFonts w:cs="宋体"/>
          <w:sz w:val="24"/>
          <w:szCs w:val="24"/>
        </w:rPr>
        <w:t>2.</w:t>
      </w:r>
      <w:r>
        <w:rPr>
          <w:rFonts w:hint="eastAsia" w:cs="宋体"/>
          <w:sz w:val="24"/>
          <w:szCs w:val="24"/>
        </w:rPr>
        <w:t xml:space="preserve"> 我方保证所递交的</w:t>
      </w:r>
      <w:r>
        <w:rPr>
          <w:rFonts w:hint="eastAsia" w:cs="宋体"/>
          <w:sz w:val="24"/>
          <w:szCs w:val="24"/>
          <w:lang w:eastAsia="zh-CN"/>
        </w:rPr>
        <w:t>磋商</w:t>
      </w:r>
      <w:r>
        <w:rPr>
          <w:rFonts w:hint="eastAsia" w:cs="宋体"/>
          <w:sz w:val="24"/>
          <w:szCs w:val="24"/>
        </w:rPr>
        <w:t>申请文件及所提供的全部资料真实、准确、完整；</w:t>
      </w:r>
    </w:p>
    <w:p w14:paraId="10EDA5F5">
      <w:pPr>
        <w:spacing w:line="360" w:lineRule="auto"/>
        <w:ind w:firstLine="480" w:firstLineChars="200"/>
        <w:rPr>
          <w:rFonts w:ascii="宋体" w:hAnsi="宋体" w:cs="宋体"/>
          <w:bCs/>
          <w:color w:val="FF0000"/>
          <w:sz w:val="24"/>
          <w:szCs w:val="24"/>
        </w:rPr>
      </w:pPr>
      <w:r>
        <w:rPr>
          <w:rFonts w:cs="宋体"/>
          <w:sz w:val="24"/>
          <w:szCs w:val="24"/>
        </w:rPr>
        <w:t xml:space="preserve">3. </w:t>
      </w:r>
      <w:r>
        <w:rPr>
          <w:rFonts w:hint="eastAsia" w:cs="宋体"/>
          <w:sz w:val="24"/>
          <w:szCs w:val="24"/>
        </w:rPr>
        <w:t>我方保证完全符合贵方在竞争性</w:t>
      </w:r>
      <w:r>
        <w:rPr>
          <w:rFonts w:hint="eastAsia" w:cs="宋体"/>
          <w:sz w:val="24"/>
          <w:szCs w:val="24"/>
          <w:lang w:eastAsia="zh-CN"/>
        </w:rPr>
        <w:t>磋商</w:t>
      </w:r>
      <w:r>
        <w:rPr>
          <w:rFonts w:hint="eastAsia" w:cs="宋体"/>
          <w:sz w:val="24"/>
          <w:szCs w:val="24"/>
        </w:rPr>
        <w:t>文件中提出的“</w:t>
      </w:r>
      <w:r>
        <w:rPr>
          <w:rFonts w:hint="eastAsia" w:ascii="宋体" w:hAnsi="宋体" w:cs="宋体"/>
          <w:bCs/>
          <w:sz w:val="24"/>
          <w:szCs w:val="24"/>
          <w:lang w:eastAsia="zh-CN"/>
        </w:rPr>
        <w:t>服务商</w:t>
      </w:r>
      <w:r>
        <w:rPr>
          <w:rFonts w:hint="eastAsia" w:ascii="宋体" w:hAnsi="宋体" w:cs="宋体"/>
          <w:bCs/>
          <w:sz w:val="24"/>
          <w:szCs w:val="24"/>
        </w:rPr>
        <w:t>资格要求”；</w:t>
      </w:r>
    </w:p>
    <w:p w14:paraId="2A36A03D">
      <w:pPr>
        <w:spacing w:line="360" w:lineRule="auto"/>
        <w:ind w:firstLine="480" w:firstLineChars="200"/>
        <w:jc w:val="left"/>
        <w:rPr>
          <w:rFonts w:cs="宋体"/>
          <w:sz w:val="24"/>
          <w:szCs w:val="24"/>
        </w:rPr>
      </w:pPr>
      <w:r>
        <w:rPr>
          <w:rFonts w:hint="eastAsia" w:cs="宋体"/>
          <w:sz w:val="24"/>
          <w:szCs w:val="24"/>
        </w:rPr>
        <w:t>4. 我方保证本次递交的法定代表人授权</w:t>
      </w:r>
      <w:r>
        <w:rPr>
          <w:rFonts w:hint="eastAsia" w:cs="宋体"/>
          <w:sz w:val="24"/>
          <w:szCs w:val="24"/>
          <w:lang w:eastAsia="zh-CN"/>
        </w:rPr>
        <w:t>磋商</w:t>
      </w:r>
      <w:r>
        <w:rPr>
          <w:rFonts w:hint="eastAsia" w:cs="宋体"/>
          <w:sz w:val="24"/>
          <w:szCs w:val="24"/>
        </w:rPr>
        <w:t>委托书真实有效；</w:t>
      </w:r>
    </w:p>
    <w:p w14:paraId="447F1591">
      <w:pPr>
        <w:spacing w:line="360" w:lineRule="auto"/>
        <w:ind w:firstLine="480" w:firstLineChars="200"/>
        <w:jc w:val="left"/>
        <w:rPr>
          <w:rFonts w:cs="宋体"/>
          <w:sz w:val="24"/>
          <w:szCs w:val="24"/>
        </w:rPr>
      </w:pPr>
      <w:r>
        <w:rPr>
          <w:rFonts w:hint="eastAsia" w:cs="宋体"/>
          <w:sz w:val="24"/>
          <w:szCs w:val="24"/>
        </w:rPr>
        <w:t>5. 如果我方在本次</w:t>
      </w:r>
      <w:r>
        <w:rPr>
          <w:rFonts w:hint="eastAsia" w:cs="宋体"/>
          <w:sz w:val="24"/>
          <w:szCs w:val="24"/>
          <w:lang w:eastAsia="zh-CN"/>
        </w:rPr>
        <w:t>磋商</w:t>
      </w:r>
      <w:r>
        <w:rPr>
          <w:rFonts w:hint="eastAsia" w:cs="宋体"/>
          <w:sz w:val="24"/>
          <w:szCs w:val="24"/>
        </w:rPr>
        <w:t>中与贵方就</w:t>
      </w:r>
      <w:r>
        <w:rPr>
          <w:rFonts w:hint="eastAsia" w:cs="宋体"/>
          <w:sz w:val="24"/>
          <w:szCs w:val="24"/>
          <w:lang w:eastAsia="zh-CN"/>
        </w:rPr>
        <w:t>磋商</w:t>
      </w:r>
      <w:r>
        <w:rPr>
          <w:rFonts w:hint="eastAsia" w:cs="宋体"/>
          <w:sz w:val="24"/>
          <w:szCs w:val="24"/>
        </w:rPr>
        <w:t>事项达成一致意见并在</w:t>
      </w:r>
      <w:r>
        <w:rPr>
          <w:rFonts w:hint="eastAsia" w:cs="宋体"/>
          <w:sz w:val="24"/>
          <w:szCs w:val="24"/>
          <w:lang w:eastAsia="zh-CN"/>
        </w:rPr>
        <w:t>磋商</w:t>
      </w:r>
      <w:r>
        <w:rPr>
          <w:rFonts w:hint="eastAsia" w:cs="宋体"/>
          <w:sz w:val="24"/>
          <w:szCs w:val="24"/>
        </w:rPr>
        <w:t>结果确认文件上签字确认，我方将按照双方确认的</w:t>
      </w:r>
      <w:r>
        <w:rPr>
          <w:rFonts w:hint="eastAsia" w:cs="宋体"/>
          <w:sz w:val="24"/>
          <w:szCs w:val="24"/>
          <w:lang w:eastAsia="zh-CN"/>
        </w:rPr>
        <w:t>磋商</w:t>
      </w:r>
      <w:r>
        <w:rPr>
          <w:rFonts w:hint="eastAsia" w:cs="宋体"/>
          <w:sz w:val="24"/>
          <w:szCs w:val="24"/>
        </w:rPr>
        <w:t>结果，在</w:t>
      </w:r>
      <w:r>
        <w:rPr>
          <w:rFonts w:hint="eastAsia" w:cs="宋体"/>
          <w:sz w:val="24"/>
          <w:szCs w:val="24"/>
          <w:lang w:eastAsia="zh-CN"/>
        </w:rPr>
        <w:t>磋商</w:t>
      </w:r>
      <w:r>
        <w:rPr>
          <w:rFonts w:hint="eastAsia" w:cs="宋体"/>
          <w:sz w:val="24"/>
          <w:szCs w:val="24"/>
        </w:rPr>
        <w:t>文件规定时限内与贵方签订合同；</w:t>
      </w:r>
    </w:p>
    <w:p w14:paraId="0319A38B">
      <w:pPr>
        <w:spacing w:line="360" w:lineRule="auto"/>
        <w:ind w:firstLine="480" w:firstLineChars="200"/>
        <w:jc w:val="left"/>
        <w:rPr>
          <w:rFonts w:cs="宋体"/>
          <w:sz w:val="24"/>
          <w:szCs w:val="24"/>
        </w:rPr>
      </w:pPr>
      <w:r>
        <w:rPr>
          <w:rFonts w:hint="eastAsia" w:cs="宋体"/>
          <w:sz w:val="24"/>
          <w:szCs w:val="24"/>
        </w:rPr>
        <w:t>6</w:t>
      </w:r>
      <w:r>
        <w:rPr>
          <w:rFonts w:cs="宋体"/>
          <w:sz w:val="24"/>
          <w:szCs w:val="24"/>
        </w:rPr>
        <w:t>.</w:t>
      </w:r>
      <w:r>
        <w:rPr>
          <w:rFonts w:hint="eastAsia" w:cs="宋体"/>
          <w:sz w:val="24"/>
          <w:szCs w:val="24"/>
        </w:rPr>
        <w:t xml:space="preserve"> 我方保证遵守《中华人民共和国</w:t>
      </w:r>
      <w:r>
        <w:rPr>
          <w:rFonts w:hint="eastAsia" w:cs="宋体"/>
          <w:sz w:val="24"/>
          <w:szCs w:val="24"/>
          <w:lang w:eastAsia="zh-CN"/>
        </w:rPr>
        <w:t>民法典</w:t>
      </w:r>
      <w:r>
        <w:rPr>
          <w:rFonts w:hint="eastAsia" w:cs="宋体"/>
          <w:sz w:val="24"/>
          <w:szCs w:val="24"/>
        </w:rPr>
        <w:t>》，并按合同履行自己的全部责任；</w:t>
      </w:r>
    </w:p>
    <w:p w14:paraId="10B031EE">
      <w:pPr>
        <w:spacing w:line="360" w:lineRule="auto"/>
        <w:ind w:firstLine="480" w:firstLineChars="200"/>
        <w:jc w:val="left"/>
        <w:rPr>
          <w:sz w:val="24"/>
          <w:szCs w:val="24"/>
        </w:rPr>
      </w:pPr>
      <w:r>
        <w:rPr>
          <w:rFonts w:hint="eastAsia" w:cs="宋体"/>
          <w:sz w:val="24"/>
          <w:szCs w:val="24"/>
        </w:rPr>
        <w:t>7</w:t>
      </w:r>
      <w:r>
        <w:rPr>
          <w:rFonts w:cs="宋体"/>
          <w:sz w:val="24"/>
          <w:szCs w:val="24"/>
        </w:rPr>
        <w:t>.</w:t>
      </w:r>
      <w:r>
        <w:rPr>
          <w:rFonts w:hint="eastAsia" w:cs="宋体"/>
          <w:sz w:val="24"/>
          <w:szCs w:val="24"/>
        </w:rPr>
        <w:t xml:space="preserve"> 我方同意遵守贵方对本项目所做的有关规定；</w:t>
      </w:r>
    </w:p>
    <w:p w14:paraId="464DFA51">
      <w:pPr>
        <w:spacing w:line="360" w:lineRule="auto"/>
        <w:ind w:firstLine="480" w:firstLineChars="200"/>
        <w:jc w:val="left"/>
        <w:rPr>
          <w:sz w:val="24"/>
          <w:szCs w:val="24"/>
        </w:rPr>
      </w:pPr>
      <w:r>
        <w:rPr>
          <w:rFonts w:hint="eastAsia"/>
          <w:sz w:val="24"/>
          <w:szCs w:val="24"/>
        </w:rPr>
        <w:t>8</w:t>
      </w:r>
      <w:r>
        <w:rPr>
          <w:sz w:val="24"/>
          <w:szCs w:val="24"/>
        </w:rPr>
        <w:t>.</w:t>
      </w:r>
      <w:r>
        <w:rPr>
          <w:rFonts w:hint="eastAsia"/>
          <w:sz w:val="24"/>
          <w:szCs w:val="24"/>
        </w:rPr>
        <w:t xml:space="preserve"> </w:t>
      </w:r>
      <w:r>
        <w:rPr>
          <w:rFonts w:hint="eastAsia" w:cs="宋体"/>
          <w:sz w:val="24"/>
          <w:szCs w:val="24"/>
        </w:rPr>
        <w:t>我方若未成为成交</w:t>
      </w:r>
      <w:r>
        <w:rPr>
          <w:rFonts w:hint="eastAsia" w:cs="宋体"/>
          <w:sz w:val="24"/>
          <w:szCs w:val="24"/>
          <w:lang w:eastAsia="zh-CN"/>
        </w:rPr>
        <w:t>服务商</w:t>
      </w:r>
      <w:r>
        <w:rPr>
          <w:rFonts w:hint="eastAsia" w:cs="宋体"/>
          <w:sz w:val="24"/>
          <w:szCs w:val="24"/>
        </w:rPr>
        <w:t>，贵方有权不做任何解释；</w:t>
      </w:r>
    </w:p>
    <w:p w14:paraId="2C0971C7">
      <w:pPr>
        <w:spacing w:line="360" w:lineRule="auto"/>
        <w:jc w:val="left"/>
        <w:rPr>
          <w:sz w:val="24"/>
          <w:szCs w:val="24"/>
        </w:rPr>
      </w:pPr>
    </w:p>
    <w:p w14:paraId="6DDA1D46">
      <w:pPr>
        <w:spacing w:line="480" w:lineRule="auto"/>
        <w:ind w:firstLine="480" w:firstLineChars="200"/>
        <w:jc w:val="left"/>
        <w:rPr>
          <w:sz w:val="24"/>
          <w:szCs w:val="24"/>
        </w:rPr>
      </w:pPr>
      <w:r>
        <w:rPr>
          <w:rFonts w:hint="eastAsia" w:cs="宋体"/>
          <w:sz w:val="24"/>
          <w:szCs w:val="24"/>
          <w:lang w:eastAsia="zh-CN"/>
        </w:rPr>
        <w:t>服务商</w:t>
      </w:r>
      <w:r>
        <w:rPr>
          <w:rFonts w:hint="eastAsia" w:cs="宋体"/>
          <w:sz w:val="24"/>
          <w:szCs w:val="24"/>
        </w:rPr>
        <w:t>名称：</w:t>
      </w:r>
      <w:r>
        <w:rPr>
          <w:rFonts w:hint="eastAsia" w:cs="宋体"/>
          <w:sz w:val="24"/>
          <w:szCs w:val="24"/>
          <w:u w:val="single"/>
        </w:rPr>
        <w:t xml:space="preserve">              </w:t>
      </w:r>
      <w:r>
        <w:rPr>
          <w:rFonts w:hint="eastAsia" w:cs="宋体"/>
          <w:sz w:val="24"/>
          <w:szCs w:val="24"/>
        </w:rPr>
        <w:t>（盖单位公章）</w:t>
      </w:r>
    </w:p>
    <w:p w14:paraId="4376D95B">
      <w:pPr>
        <w:spacing w:line="360" w:lineRule="auto"/>
        <w:ind w:firstLine="480" w:firstLineChars="200"/>
        <w:jc w:val="left"/>
        <w:rPr>
          <w:sz w:val="24"/>
          <w:szCs w:val="24"/>
          <w:u w:val="single"/>
        </w:rPr>
      </w:pPr>
      <w:r>
        <w:rPr>
          <w:rFonts w:hint="eastAsia" w:cs="宋体"/>
          <w:sz w:val="24"/>
          <w:szCs w:val="24"/>
        </w:rPr>
        <w:t>法定代表人或其授权委托代理人：</w:t>
      </w:r>
    </w:p>
    <w:p w14:paraId="4FCD373B">
      <w:pPr>
        <w:spacing w:line="360" w:lineRule="auto"/>
        <w:ind w:firstLine="480" w:firstLineChars="200"/>
        <w:jc w:val="left"/>
        <w:rPr>
          <w:sz w:val="24"/>
          <w:szCs w:val="24"/>
          <w:u w:val="single"/>
        </w:rPr>
      </w:pPr>
      <w:r>
        <w:rPr>
          <w:rFonts w:hint="eastAsia" w:cs="宋体"/>
          <w:sz w:val="24"/>
          <w:szCs w:val="24"/>
        </w:rPr>
        <w:t>地址：</w:t>
      </w:r>
      <w:r>
        <w:rPr>
          <w:rFonts w:hint="eastAsia" w:ascii="宋体" w:hAnsi="宋体" w:cs="宋体"/>
          <w:sz w:val="24"/>
        </w:rPr>
        <w:t xml:space="preserve"> </w:t>
      </w:r>
    </w:p>
    <w:p w14:paraId="41DEC48D">
      <w:pPr>
        <w:spacing w:line="360" w:lineRule="auto"/>
        <w:ind w:firstLine="480" w:firstLineChars="200"/>
        <w:jc w:val="left"/>
        <w:rPr>
          <w:sz w:val="24"/>
          <w:szCs w:val="24"/>
          <w:u w:val="single"/>
        </w:rPr>
      </w:pPr>
      <w:r>
        <w:rPr>
          <w:rFonts w:hint="eastAsia" w:cs="宋体"/>
          <w:sz w:val="24"/>
          <w:szCs w:val="24"/>
        </w:rPr>
        <w:t xml:space="preserve">邮政编码： </w:t>
      </w:r>
    </w:p>
    <w:p w14:paraId="27387613">
      <w:pPr>
        <w:spacing w:line="360" w:lineRule="auto"/>
        <w:ind w:firstLine="480" w:firstLineChars="200"/>
        <w:jc w:val="left"/>
        <w:rPr>
          <w:sz w:val="24"/>
          <w:szCs w:val="24"/>
          <w:u w:val="single"/>
        </w:rPr>
      </w:pPr>
      <w:r>
        <w:rPr>
          <w:rFonts w:hint="eastAsia" w:cs="宋体"/>
          <w:sz w:val="24"/>
          <w:szCs w:val="24"/>
        </w:rPr>
        <w:t>电话：</w:t>
      </w:r>
      <w:r>
        <w:rPr>
          <w:rFonts w:hint="eastAsia" w:ascii="宋体" w:hAnsi="宋体" w:cs="宋体"/>
          <w:sz w:val="24"/>
        </w:rPr>
        <w:t xml:space="preserve">  </w:t>
      </w:r>
    </w:p>
    <w:p w14:paraId="1980F56E">
      <w:pPr>
        <w:spacing w:line="360" w:lineRule="auto"/>
        <w:ind w:firstLine="480" w:firstLineChars="200"/>
        <w:jc w:val="left"/>
        <w:rPr>
          <w:sz w:val="24"/>
          <w:szCs w:val="24"/>
          <w:u w:val="single"/>
        </w:rPr>
      </w:pPr>
      <w:r>
        <w:rPr>
          <w:rFonts w:hint="eastAsia" w:cs="宋体"/>
          <w:sz w:val="24"/>
          <w:szCs w:val="24"/>
        </w:rPr>
        <w:t>传真：</w:t>
      </w:r>
      <w:r>
        <w:rPr>
          <w:rFonts w:hint="eastAsia" w:ascii="宋体" w:hAnsi="宋体" w:cs="宋体"/>
          <w:sz w:val="24"/>
        </w:rPr>
        <w:t xml:space="preserve"> </w:t>
      </w:r>
    </w:p>
    <w:p w14:paraId="55CDD550">
      <w:pPr>
        <w:spacing w:line="360" w:lineRule="auto"/>
        <w:ind w:firstLine="480" w:firstLineChars="200"/>
        <w:jc w:val="left"/>
        <w:rPr>
          <w:sz w:val="24"/>
          <w:szCs w:val="24"/>
          <w:u w:val="single"/>
        </w:rPr>
      </w:pPr>
      <w:r>
        <w:rPr>
          <w:rFonts w:hint="eastAsia" w:cs="宋体"/>
          <w:sz w:val="24"/>
          <w:szCs w:val="24"/>
        </w:rPr>
        <w:t>开户名称：</w:t>
      </w:r>
      <w:r>
        <w:rPr>
          <w:rFonts w:hint="eastAsia"/>
          <w:sz w:val="24"/>
        </w:rPr>
        <w:t xml:space="preserve"> </w:t>
      </w:r>
    </w:p>
    <w:p w14:paraId="4587C6A0">
      <w:pPr>
        <w:spacing w:line="360" w:lineRule="auto"/>
        <w:ind w:firstLine="480" w:firstLineChars="200"/>
        <w:jc w:val="left"/>
        <w:rPr>
          <w:sz w:val="24"/>
          <w:szCs w:val="24"/>
          <w:u w:val="single"/>
        </w:rPr>
      </w:pPr>
      <w:r>
        <w:rPr>
          <w:rFonts w:hint="eastAsia" w:cs="宋体"/>
          <w:sz w:val="24"/>
          <w:szCs w:val="24"/>
        </w:rPr>
        <w:t>开户银行：</w:t>
      </w:r>
      <w:r>
        <w:rPr>
          <w:rFonts w:hint="eastAsia"/>
          <w:sz w:val="24"/>
        </w:rPr>
        <w:t xml:space="preserve"> </w:t>
      </w:r>
    </w:p>
    <w:p w14:paraId="575F2FC1">
      <w:pPr>
        <w:spacing w:line="360" w:lineRule="auto"/>
        <w:ind w:firstLine="480" w:firstLineChars="200"/>
        <w:jc w:val="left"/>
        <w:rPr>
          <w:sz w:val="24"/>
        </w:rPr>
      </w:pPr>
      <w:r>
        <w:rPr>
          <w:rFonts w:hint="eastAsia" w:cs="宋体"/>
          <w:sz w:val="24"/>
          <w:szCs w:val="24"/>
        </w:rPr>
        <w:t>账号：</w:t>
      </w:r>
      <w:r>
        <w:rPr>
          <w:rFonts w:hint="eastAsia"/>
          <w:sz w:val="24"/>
        </w:rPr>
        <w:t xml:space="preserve"> </w:t>
      </w:r>
    </w:p>
    <w:p w14:paraId="4CDAE5DB">
      <w:pPr>
        <w:spacing w:line="480" w:lineRule="auto"/>
        <w:ind w:firstLine="480" w:firstLineChars="200"/>
        <w:jc w:val="left"/>
        <w:rPr>
          <w:rFonts w:cs="宋体"/>
          <w:sz w:val="24"/>
          <w:szCs w:val="24"/>
        </w:rPr>
      </w:pPr>
      <w:r>
        <w:rPr>
          <w:rFonts w:cs="宋体"/>
          <w:sz w:val="24"/>
          <w:szCs w:val="24"/>
        </w:rPr>
        <w:br w:type="page"/>
      </w:r>
    </w:p>
    <w:p w14:paraId="1364C7DC">
      <w:pPr>
        <w:pStyle w:val="9"/>
        <w:rPr>
          <w:sz w:val="28"/>
          <w:szCs w:val="28"/>
        </w:rPr>
      </w:pPr>
      <w:bookmarkStart w:id="14" w:name="_Toc426378449"/>
      <w:bookmarkStart w:id="15" w:name="_Toc425249830"/>
      <w:r>
        <w:rPr>
          <w:rFonts w:hint="eastAsia"/>
          <w:sz w:val="28"/>
          <w:szCs w:val="28"/>
        </w:rPr>
        <w:t>二、资质证明材料</w:t>
      </w:r>
    </w:p>
    <w:p w14:paraId="3EF433F8">
      <w:pPr>
        <w:spacing w:line="360" w:lineRule="auto"/>
        <w:ind w:firstLine="480" w:firstLineChars="200"/>
        <w:rPr>
          <w:rFonts w:ascii="宋体" w:hAnsi="宋体" w:cs="宋体"/>
          <w:sz w:val="24"/>
          <w:szCs w:val="24"/>
        </w:rPr>
      </w:pPr>
      <w:r>
        <w:rPr>
          <w:rFonts w:hint="eastAsia" w:ascii="宋体" w:hAnsi="宋体" w:cs="宋体"/>
          <w:sz w:val="24"/>
          <w:szCs w:val="24"/>
        </w:rPr>
        <w:t>1.法定代表人身份证明书原件</w:t>
      </w:r>
    </w:p>
    <w:p w14:paraId="7C1EF8CC">
      <w:pPr>
        <w:pStyle w:val="10"/>
        <w:spacing w:line="360" w:lineRule="auto"/>
        <w:rPr>
          <w:rFonts w:ascii="宋体"/>
          <w:u w:val="single"/>
        </w:rPr>
      </w:pPr>
      <w:r>
        <w:rPr>
          <w:rFonts w:hint="eastAsia" w:ascii="宋体" w:hAnsi="宋体" w:cs="宋体"/>
          <w:lang w:eastAsia="zh-CN"/>
        </w:rPr>
        <w:t>服务商</w:t>
      </w:r>
      <w:r>
        <w:rPr>
          <w:rFonts w:hint="eastAsia" w:ascii="宋体" w:hAnsi="宋体" w:cs="宋体"/>
        </w:rPr>
        <w:t>名称：</w:t>
      </w:r>
    </w:p>
    <w:p w14:paraId="5A1430B5">
      <w:pPr>
        <w:pStyle w:val="10"/>
        <w:spacing w:line="360" w:lineRule="auto"/>
        <w:rPr>
          <w:rFonts w:ascii="宋体"/>
          <w:u w:val="single"/>
        </w:rPr>
      </w:pPr>
      <w:r>
        <w:rPr>
          <w:rFonts w:hint="eastAsia" w:ascii="宋体" w:hAnsi="宋体" w:cs="宋体"/>
        </w:rPr>
        <w:t>单位性质：</w:t>
      </w:r>
    </w:p>
    <w:p w14:paraId="593D9BBE">
      <w:pPr>
        <w:pStyle w:val="10"/>
        <w:spacing w:line="360" w:lineRule="auto"/>
        <w:rPr>
          <w:rFonts w:ascii="宋体"/>
          <w:u w:val="single"/>
        </w:rPr>
      </w:pPr>
      <w:r>
        <w:rPr>
          <w:rFonts w:hint="eastAsia" w:ascii="宋体" w:hAnsi="宋体" w:cs="宋体"/>
        </w:rPr>
        <w:t>地址：</w:t>
      </w:r>
    </w:p>
    <w:p w14:paraId="0E231691">
      <w:pPr>
        <w:pStyle w:val="10"/>
        <w:spacing w:line="360" w:lineRule="auto"/>
        <w:rPr>
          <w:rFonts w:ascii="宋体"/>
        </w:rPr>
      </w:pPr>
      <w:r>
        <w:rPr>
          <w:rFonts w:hint="eastAsia" w:ascii="宋体" w:hAnsi="宋体" w:cs="宋体"/>
        </w:rPr>
        <w:t>成立时间：</w:t>
      </w:r>
      <w:r>
        <w:rPr>
          <w:rFonts w:hint="eastAsia" w:cs="宋体"/>
        </w:rPr>
        <w:t xml:space="preserve">   年   月   日</w:t>
      </w:r>
    </w:p>
    <w:p w14:paraId="3FB4E7D9">
      <w:pPr>
        <w:pStyle w:val="10"/>
        <w:spacing w:line="360" w:lineRule="auto"/>
        <w:rPr>
          <w:rFonts w:ascii="宋体"/>
        </w:rPr>
      </w:pPr>
      <w:r>
        <w:rPr>
          <w:rFonts w:hint="eastAsia" w:ascii="宋体" w:hAnsi="宋体" w:cs="宋体"/>
        </w:rPr>
        <w:t>经营期限</w:t>
      </w:r>
      <w:r>
        <w:rPr>
          <w:rFonts w:hint="eastAsia" w:ascii="宋体" w:hAnsi="宋体" w:cs="宋体"/>
          <w:u w:val="single"/>
        </w:rPr>
        <w:t>：</w:t>
      </w:r>
    </w:p>
    <w:p w14:paraId="6A8FBE82">
      <w:pPr>
        <w:pStyle w:val="10"/>
        <w:spacing w:line="360" w:lineRule="auto"/>
        <w:rPr>
          <w:rFonts w:ascii="宋体"/>
          <w:u w:val="single"/>
        </w:rPr>
      </w:pPr>
      <w:r>
        <w:rPr>
          <w:rFonts w:hint="eastAsia" w:ascii="宋体" w:hAnsi="宋体" w:cs="宋体"/>
        </w:rPr>
        <w:t xml:space="preserve">姓名： </w:t>
      </w:r>
      <w:r>
        <w:rPr>
          <w:rFonts w:ascii="宋体" w:hAnsi="宋体" w:cs="宋体"/>
        </w:rPr>
        <w:t xml:space="preserve"> </w:t>
      </w:r>
      <w:r>
        <w:rPr>
          <w:rFonts w:hint="eastAsia" w:ascii="宋体" w:hAnsi="宋体" w:cs="宋体"/>
        </w:rPr>
        <w:t xml:space="preserve">性别： </w:t>
      </w:r>
      <w:r>
        <w:rPr>
          <w:rFonts w:ascii="宋体" w:hAnsi="宋体" w:cs="宋体"/>
        </w:rPr>
        <w:t xml:space="preserve"> </w:t>
      </w:r>
      <w:r>
        <w:rPr>
          <w:rFonts w:hint="eastAsia" w:ascii="宋体" w:hAnsi="宋体" w:cs="宋体"/>
        </w:rPr>
        <w:t xml:space="preserve">年龄： </w:t>
      </w:r>
      <w:r>
        <w:rPr>
          <w:rFonts w:ascii="宋体" w:hAnsi="宋体" w:cs="宋体"/>
        </w:rPr>
        <w:t xml:space="preserve">  </w:t>
      </w:r>
      <w:r>
        <w:rPr>
          <w:rFonts w:hint="eastAsia" w:ascii="宋体" w:hAnsi="宋体" w:cs="宋体"/>
        </w:rPr>
        <w:t>职务：</w:t>
      </w:r>
    </w:p>
    <w:p w14:paraId="66201C50">
      <w:pPr>
        <w:pStyle w:val="10"/>
        <w:spacing w:line="360" w:lineRule="auto"/>
        <w:rPr>
          <w:rFonts w:ascii="宋体"/>
        </w:rPr>
      </w:pPr>
      <w:r>
        <w:rPr>
          <w:rFonts w:hint="eastAsia" w:ascii="宋体" w:hAnsi="宋体" w:cs="宋体"/>
        </w:rPr>
        <w:t>系</w:t>
      </w:r>
      <w:r>
        <w:rPr>
          <w:rFonts w:hint="eastAsia" w:ascii="宋体" w:hAnsi="宋体" w:cs="宋体"/>
          <w:u w:val="single"/>
        </w:rPr>
        <w:t xml:space="preserve"> </w:t>
      </w:r>
      <w:r>
        <w:rPr>
          <w:rFonts w:ascii="宋体" w:hAnsi="宋体" w:cs="宋体"/>
          <w:u w:val="single"/>
        </w:rPr>
        <w:t xml:space="preserve">  </w:t>
      </w:r>
      <w:r>
        <w:rPr>
          <w:rFonts w:hint="eastAsia" w:cs="宋体"/>
          <w:u w:val="single"/>
        </w:rPr>
        <w:t>公司</w:t>
      </w:r>
      <w:r>
        <w:rPr>
          <w:rFonts w:hint="eastAsia" w:ascii="宋体" w:hAnsi="宋体" w:cs="宋体"/>
        </w:rPr>
        <w:t>的法定代表人。</w:t>
      </w:r>
    </w:p>
    <w:p w14:paraId="785D2672">
      <w:pPr>
        <w:pStyle w:val="10"/>
        <w:spacing w:line="360" w:lineRule="auto"/>
        <w:rPr>
          <w:rFonts w:ascii="宋体"/>
        </w:rPr>
      </w:pPr>
    </w:p>
    <w:p w14:paraId="08891C0C">
      <w:pPr>
        <w:pStyle w:val="10"/>
        <w:spacing w:line="360" w:lineRule="auto"/>
        <w:ind w:firstLine="480" w:firstLineChars="200"/>
        <w:rPr>
          <w:rFonts w:ascii="宋体"/>
        </w:rPr>
      </w:pPr>
      <w:r>
        <w:rPr>
          <w:rFonts w:hint="eastAsia" w:ascii="宋体" w:hAnsi="宋体" w:cs="宋体"/>
        </w:rPr>
        <w:t>特此证明。</w:t>
      </w:r>
    </w:p>
    <w:p w14:paraId="77F1F0A1">
      <w:pPr>
        <w:pStyle w:val="10"/>
        <w:spacing w:line="360" w:lineRule="auto"/>
        <w:rPr>
          <w:rFonts w:ascii="宋体"/>
        </w:rPr>
      </w:pPr>
      <w:r>
        <w:rPr>
          <w:rFonts w:hint="eastAsia" w:ascii="宋体" w:hAnsi="宋体" w:cs="宋体"/>
        </w:rPr>
        <w:t>附：法定代表人身份证复印件</w:t>
      </w:r>
    </w:p>
    <w:p w14:paraId="487B4DB6">
      <w:pPr>
        <w:pStyle w:val="10"/>
        <w:spacing w:line="360" w:lineRule="auto"/>
        <w:rPr>
          <w:rFonts w:ascii="宋体"/>
        </w:rPr>
      </w:pPr>
    </w:p>
    <w:p w14:paraId="1097FB01">
      <w:pPr>
        <w:pStyle w:val="10"/>
        <w:spacing w:line="360" w:lineRule="auto"/>
        <w:rPr>
          <w:rFonts w:ascii="宋体"/>
        </w:rPr>
      </w:pPr>
    </w:p>
    <w:p w14:paraId="51C0FE5C">
      <w:pPr>
        <w:pStyle w:val="10"/>
        <w:spacing w:line="360" w:lineRule="auto"/>
        <w:rPr>
          <w:rFonts w:ascii="宋体"/>
        </w:rPr>
      </w:pPr>
    </w:p>
    <w:p w14:paraId="03C084F9">
      <w:pPr>
        <w:pStyle w:val="10"/>
        <w:spacing w:line="360" w:lineRule="auto"/>
        <w:rPr>
          <w:rFonts w:ascii="宋体"/>
        </w:rPr>
      </w:pPr>
    </w:p>
    <w:p w14:paraId="67997873">
      <w:pPr>
        <w:pStyle w:val="10"/>
        <w:spacing w:line="360" w:lineRule="auto"/>
        <w:rPr>
          <w:rFonts w:ascii="宋体"/>
        </w:rPr>
      </w:pPr>
      <w:r>
        <w:rPr>
          <w:rFonts w:hint="eastAsia" w:ascii="宋体" w:hAnsi="宋体" w:cs="宋体"/>
          <w:lang w:eastAsia="zh-CN"/>
        </w:rPr>
        <w:t>服务商</w:t>
      </w:r>
      <w:r>
        <w:rPr>
          <w:rFonts w:hint="eastAsia" w:ascii="宋体" w:hAnsi="宋体" w:cs="宋体"/>
        </w:rPr>
        <w:t>：</w:t>
      </w:r>
      <w:r>
        <w:rPr>
          <w:rFonts w:hint="eastAsia" w:ascii="宋体" w:hAnsi="宋体" w:cs="宋体"/>
          <w:u w:val="single"/>
        </w:rPr>
        <w:t>（盖单位章）</w:t>
      </w:r>
    </w:p>
    <w:p w14:paraId="67AA7D71">
      <w:pPr>
        <w:spacing w:line="360" w:lineRule="auto"/>
        <w:rPr>
          <w:rFonts w:ascii="宋体"/>
          <w:sz w:val="24"/>
          <w:szCs w:val="24"/>
        </w:rPr>
      </w:pPr>
      <w:r>
        <w:rPr>
          <w:rFonts w:hint="eastAsia" w:ascii="宋体" w:hAnsi="宋体" w:cs="宋体"/>
          <w:sz w:val="24"/>
          <w:szCs w:val="24"/>
        </w:rPr>
        <w:t>日期：</w:t>
      </w:r>
      <w:r>
        <w:rPr>
          <w:rFonts w:hint="eastAsia" w:cs="宋体"/>
          <w:sz w:val="24"/>
          <w:szCs w:val="24"/>
        </w:rPr>
        <w:t xml:space="preserve">   年   月   日</w:t>
      </w:r>
    </w:p>
    <w:p w14:paraId="18E2618E">
      <w:pPr>
        <w:spacing w:line="360" w:lineRule="auto"/>
        <w:ind w:firstLine="480" w:firstLineChars="200"/>
        <w:rPr>
          <w:rFonts w:ascii="宋体" w:hAnsi="宋体" w:cs="宋体"/>
          <w:sz w:val="24"/>
          <w:szCs w:val="24"/>
        </w:rPr>
      </w:pPr>
      <w:r>
        <w:rPr>
          <w:rFonts w:ascii="宋体" w:hAnsi="宋体" w:cs="宋体"/>
          <w:sz w:val="24"/>
          <w:szCs w:val="24"/>
        </w:rPr>
        <w:br w:type="page"/>
      </w:r>
    </w:p>
    <w:p w14:paraId="51D0E665">
      <w:pPr>
        <w:spacing w:line="360" w:lineRule="auto"/>
        <w:ind w:firstLine="480" w:firstLineChars="200"/>
        <w:rPr>
          <w:rFonts w:ascii="宋体" w:hAnsi="宋体" w:cs="宋体"/>
          <w:sz w:val="24"/>
          <w:szCs w:val="24"/>
        </w:rPr>
      </w:pPr>
      <w:r>
        <w:rPr>
          <w:rFonts w:hint="eastAsia" w:ascii="宋体" w:hAnsi="宋体" w:cs="宋体"/>
          <w:sz w:val="24"/>
          <w:szCs w:val="24"/>
        </w:rPr>
        <w:t>2.法定代表人授权</w:t>
      </w:r>
      <w:r>
        <w:rPr>
          <w:rFonts w:hint="eastAsia" w:ascii="宋体" w:hAnsi="宋体" w:cs="宋体"/>
          <w:sz w:val="24"/>
          <w:szCs w:val="24"/>
          <w:lang w:eastAsia="zh-CN"/>
        </w:rPr>
        <w:t>磋商</w:t>
      </w:r>
      <w:r>
        <w:rPr>
          <w:rFonts w:hint="eastAsia" w:ascii="宋体" w:hAnsi="宋体" w:cs="宋体"/>
          <w:sz w:val="24"/>
          <w:szCs w:val="24"/>
        </w:rPr>
        <w:t>委托书（法定代表人出席除外）原件</w:t>
      </w:r>
    </w:p>
    <w:p w14:paraId="707134E3">
      <w:pPr>
        <w:pStyle w:val="10"/>
        <w:spacing w:line="360" w:lineRule="auto"/>
        <w:ind w:firstLine="480" w:firstLineChars="200"/>
        <w:rPr>
          <w:rFonts w:ascii="宋体"/>
        </w:rPr>
      </w:pPr>
      <w:r>
        <w:rPr>
          <w:rFonts w:hint="eastAsia" w:ascii="宋体" w:hAnsi="宋体" w:cs="宋体"/>
        </w:rPr>
        <w:t>本人系</w:t>
      </w:r>
      <w:r>
        <w:rPr>
          <w:rFonts w:hint="eastAsia" w:ascii="宋体" w:hAnsi="宋体" w:cs="宋体"/>
          <w:u w:val="single"/>
        </w:rPr>
        <w:t xml:space="preserve">      </w:t>
      </w:r>
      <w:r>
        <w:rPr>
          <w:rFonts w:hint="eastAsia" w:cs="宋体"/>
          <w:u w:val="single"/>
        </w:rPr>
        <w:t>公司</w:t>
      </w:r>
      <w:r>
        <w:rPr>
          <w:rFonts w:hint="eastAsia" w:ascii="宋体" w:hAnsi="宋体" w:cs="宋体"/>
        </w:rPr>
        <w:t>的法定代表人，现委托</w:t>
      </w:r>
      <w:r>
        <w:rPr>
          <w:rFonts w:ascii="宋体" w:hAnsi="宋体" w:cs="宋体"/>
          <w:u w:val="single"/>
        </w:rPr>
        <w:t>_</w:t>
      </w:r>
      <w:r>
        <w:rPr>
          <w:rFonts w:hint="eastAsia" w:ascii="宋体" w:hAnsi="宋体" w:cs="宋体"/>
          <w:u w:val="single"/>
        </w:rPr>
        <w:t xml:space="preserve">     </w:t>
      </w:r>
      <w:r>
        <w:rPr>
          <w:rFonts w:ascii="宋体" w:hAnsi="宋体" w:cs="宋体"/>
          <w:u w:val="single"/>
        </w:rPr>
        <w:t>_</w:t>
      </w:r>
      <w:r>
        <w:rPr>
          <w:rFonts w:hint="eastAsia" w:ascii="宋体" w:hAnsi="宋体" w:cs="宋体"/>
        </w:rPr>
        <w:t>为我方代理人。代理人根据授权以本公司的名义参加采购</w:t>
      </w:r>
      <w:r>
        <w:rPr>
          <w:rFonts w:hint="eastAsia" w:ascii="宋体" w:hAnsi="宋体" w:cs="宋体"/>
          <w:lang w:eastAsia="zh-CN"/>
        </w:rPr>
        <w:t>磋商</w:t>
      </w:r>
      <w:r>
        <w:rPr>
          <w:rFonts w:hint="eastAsia" w:ascii="宋体" w:hAnsi="宋体" w:cs="宋体"/>
        </w:rPr>
        <w:t>活动，授权委托代理人在参加本项目采购</w:t>
      </w:r>
      <w:r>
        <w:rPr>
          <w:rFonts w:hint="eastAsia" w:ascii="宋体" w:hAnsi="宋体" w:cs="宋体"/>
          <w:lang w:eastAsia="zh-CN"/>
        </w:rPr>
        <w:t>磋商</w:t>
      </w:r>
      <w:r>
        <w:rPr>
          <w:rFonts w:hint="eastAsia" w:ascii="宋体" w:hAnsi="宋体" w:cs="宋体"/>
        </w:rPr>
        <w:t>活动过程中所签署的一切文件和处理与之有关的一切事务，我均予以承认。</w:t>
      </w:r>
    </w:p>
    <w:p w14:paraId="548FACBF">
      <w:pPr>
        <w:pStyle w:val="10"/>
        <w:spacing w:line="360" w:lineRule="auto"/>
        <w:rPr>
          <w:rFonts w:ascii="宋体"/>
        </w:rPr>
      </w:pPr>
    </w:p>
    <w:p w14:paraId="761DEB45">
      <w:pPr>
        <w:pStyle w:val="10"/>
        <w:spacing w:line="360" w:lineRule="auto"/>
        <w:rPr>
          <w:rFonts w:ascii="宋体"/>
        </w:rPr>
      </w:pPr>
      <w:r>
        <w:rPr>
          <w:rFonts w:hint="eastAsia" w:ascii="宋体" w:hAnsi="宋体" w:cs="宋体"/>
        </w:rPr>
        <w:t>委托期限：</w:t>
      </w:r>
    </w:p>
    <w:p w14:paraId="76DD21CD">
      <w:pPr>
        <w:pStyle w:val="10"/>
        <w:spacing w:line="360" w:lineRule="auto"/>
        <w:rPr>
          <w:rFonts w:ascii="宋体"/>
        </w:rPr>
      </w:pPr>
      <w:r>
        <w:rPr>
          <w:rFonts w:hint="eastAsia" w:ascii="宋体" w:hAnsi="宋体" w:cs="宋体"/>
        </w:rPr>
        <w:t>代理人无转委托权。</w:t>
      </w:r>
    </w:p>
    <w:p w14:paraId="76C1EB96">
      <w:pPr>
        <w:pStyle w:val="10"/>
        <w:spacing w:line="360" w:lineRule="auto"/>
        <w:rPr>
          <w:rFonts w:ascii="宋体"/>
        </w:rPr>
      </w:pPr>
      <w:r>
        <w:rPr>
          <w:rFonts w:hint="eastAsia" w:ascii="宋体" w:hAnsi="宋体" w:cs="宋体"/>
        </w:rPr>
        <w:t>附：授权委托人身份证复印件</w:t>
      </w:r>
    </w:p>
    <w:p w14:paraId="4048C71C">
      <w:pPr>
        <w:pStyle w:val="10"/>
        <w:spacing w:line="360" w:lineRule="auto"/>
        <w:rPr>
          <w:rFonts w:ascii="宋体"/>
        </w:rPr>
      </w:pPr>
    </w:p>
    <w:p w14:paraId="7D707012">
      <w:pPr>
        <w:pStyle w:val="10"/>
        <w:spacing w:line="360" w:lineRule="auto"/>
        <w:rPr>
          <w:rFonts w:ascii="宋体"/>
        </w:rPr>
      </w:pPr>
    </w:p>
    <w:p w14:paraId="1BFE189B">
      <w:pPr>
        <w:pStyle w:val="10"/>
        <w:spacing w:line="360" w:lineRule="auto"/>
        <w:rPr>
          <w:rFonts w:ascii="宋体"/>
        </w:rPr>
      </w:pPr>
    </w:p>
    <w:p w14:paraId="7C45C762">
      <w:pPr>
        <w:pStyle w:val="10"/>
        <w:spacing w:line="360" w:lineRule="auto"/>
        <w:jc w:val="both"/>
        <w:rPr>
          <w:rFonts w:ascii="宋体"/>
        </w:rPr>
      </w:pPr>
      <w:r>
        <w:rPr>
          <w:rFonts w:hint="eastAsia" w:ascii="宋体" w:hAnsi="宋体" w:cs="宋体"/>
          <w:lang w:eastAsia="zh-CN"/>
        </w:rPr>
        <w:t>服务商</w:t>
      </w:r>
      <w:r>
        <w:rPr>
          <w:rFonts w:hint="eastAsia" w:ascii="宋体" w:hAnsi="宋体" w:cs="宋体"/>
        </w:rPr>
        <w:t>：</w:t>
      </w:r>
      <w:r>
        <w:rPr>
          <w:rFonts w:hint="eastAsia" w:ascii="宋体" w:hAnsi="宋体" w:cs="宋体"/>
          <w:u w:val="single"/>
        </w:rPr>
        <w:t>（盖单位章）</w:t>
      </w:r>
    </w:p>
    <w:p w14:paraId="39121F60">
      <w:pPr>
        <w:pStyle w:val="10"/>
        <w:spacing w:line="360" w:lineRule="auto"/>
        <w:jc w:val="both"/>
        <w:rPr>
          <w:rFonts w:ascii="宋体"/>
        </w:rPr>
      </w:pPr>
      <w:r>
        <w:rPr>
          <w:rFonts w:hint="eastAsia" w:ascii="宋体" w:hAnsi="宋体" w:cs="宋体"/>
        </w:rPr>
        <w:t>法定代表人：</w:t>
      </w:r>
      <w:r>
        <w:rPr>
          <w:rFonts w:hint="eastAsia" w:ascii="宋体" w:hAnsi="宋体" w:cs="宋体"/>
          <w:u w:val="single"/>
        </w:rPr>
        <w:t>（签字）</w:t>
      </w:r>
    </w:p>
    <w:p w14:paraId="35950E2C">
      <w:pPr>
        <w:pStyle w:val="10"/>
        <w:spacing w:line="360" w:lineRule="auto"/>
        <w:jc w:val="both"/>
        <w:rPr>
          <w:rFonts w:ascii="宋体"/>
          <w:b/>
          <w:bCs/>
          <w:u w:val="single"/>
        </w:rPr>
      </w:pPr>
      <w:r>
        <w:rPr>
          <w:rFonts w:hint="eastAsia" w:ascii="宋体" w:hAnsi="宋体" w:cs="宋体"/>
        </w:rPr>
        <w:t>身份证号码</w:t>
      </w:r>
      <w:r>
        <w:rPr>
          <w:rFonts w:ascii="宋体" w:hAnsi="宋体" w:cs="宋体"/>
        </w:rPr>
        <w:t>:</w:t>
      </w:r>
    </w:p>
    <w:p w14:paraId="59B880F0">
      <w:pPr>
        <w:pStyle w:val="10"/>
        <w:spacing w:line="360" w:lineRule="auto"/>
        <w:jc w:val="both"/>
        <w:rPr>
          <w:rFonts w:ascii="宋体"/>
        </w:rPr>
      </w:pPr>
      <w:r>
        <w:rPr>
          <w:rFonts w:hint="eastAsia" w:ascii="宋体" w:hAnsi="宋体" w:cs="宋体"/>
        </w:rPr>
        <w:t>委托代理人</w:t>
      </w:r>
      <w:r>
        <w:rPr>
          <w:rFonts w:ascii="宋体" w:hAnsi="宋体" w:cs="宋体"/>
        </w:rPr>
        <w:t>:</w:t>
      </w:r>
      <w:r>
        <w:rPr>
          <w:rFonts w:hint="eastAsia" w:ascii="宋体" w:hAnsi="宋体" w:cs="宋体"/>
          <w:u w:val="single"/>
        </w:rPr>
        <w:t>（签字）</w:t>
      </w:r>
    </w:p>
    <w:p w14:paraId="03409323">
      <w:pPr>
        <w:pStyle w:val="10"/>
        <w:spacing w:line="360" w:lineRule="auto"/>
        <w:jc w:val="both"/>
        <w:rPr>
          <w:rFonts w:ascii="宋体"/>
          <w:u w:val="single"/>
        </w:rPr>
      </w:pPr>
      <w:r>
        <w:rPr>
          <w:rFonts w:hint="eastAsia" w:ascii="宋体" w:hAnsi="宋体" w:cs="宋体"/>
        </w:rPr>
        <w:t>身份证号码</w:t>
      </w:r>
      <w:r>
        <w:rPr>
          <w:rFonts w:ascii="宋体" w:hAnsi="宋体" w:cs="宋体"/>
        </w:rPr>
        <w:t>:</w:t>
      </w:r>
    </w:p>
    <w:p w14:paraId="425C405A">
      <w:pPr>
        <w:pStyle w:val="10"/>
        <w:spacing w:line="360" w:lineRule="auto"/>
        <w:jc w:val="both"/>
        <w:rPr>
          <w:rFonts w:ascii="宋体"/>
        </w:rPr>
      </w:pPr>
      <w:r>
        <w:rPr>
          <w:rFonts w:hint="eastAsia" w:ascii="宋体" w:hAnsi="宋体" w:cs="宋体"/>
        </w:rPr>
        <w:t>日期：</w:t>
      </w:r>
      <w:r>
        <w:rPr>
          <w:rFonts w:hint="eastAsia" w:cs="宋体"/>
        </w:rPr>
        <w:t xml:space="preserve">   年   月   日</w:t>
      </w:r>
    </w:p>
    <w:p w14:paraId="104183F7">
      <w:pPr>
        <w:spacing w:line="360" w:lineRule="auto"/>
        <w:ind w:firstLine="480" w:firstLineChars="200"/>
        <w:rPr>
          <w:rFonts w:ascii="宋体" w:hAnsi="宋体" w:cs="宋体"/>
          <w:sz w:val="24"/>
          <w:szCs w:val="24"/>
        </w:rPr>
      </w:pPr>
      <w:r>
        <w:rPr>
          <w:rFonts w:ascii="宋体" w:hAnsi="宋体" w:cs="宋体"/>
          <w:sz w:val="24"/>
          <w:szCs w:val="24"/>
        </w:rPr>
        <w:br w:type="page"/>
      </w:r>
    </w:p>
    <w:p w14:paraId="0E33AD2A">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服务商磋商</w:t>
      </w:r>
      <w:r>
        <w:rPr>
          <w:rFonts w:hint="eastAsia" w:ascii="宋体" w:hAnsi="宋体" w:cs="宋体"/>
          <w:sz w:val="24"/>
          <w:szCs w:val="24"/>
        </w:rPr>
        <w:t>代表人居民身份证复印件</w:t>
      </w:r>
    </w:p>
    <w:p w14:paraId="10B7E103">
      <w:pPr>
        <w:spacing w:line="360" w:lineRule="auto"/>
        <w:ind w:firstLine="480" w:firstLineChars="200"/>
        <w:rPr>
          <w:rFonts w:ascii="宋体" w:hAnsi="宋体" w:cs="宋体"/>
          <w:sz w:val="24"/>
          <w:szCs w:val="24"/>
        </w:rPr>
      </w:pPr>
      <w:r>
        <w:rPr>
          <w:rFonts w:ascii="宋体" w:hAnsi="宋体" w:cs="宋体"/>
          <w:sz w:val="24"/>
          <w:szCs w:val="24"/>
        </w:rPr>
        <w:br w:type="page"/>
      </w:r>
    </w:p>
    <w:p w14:paraId="5CC7DFD3">
      <w:pPr>
        <w:spacing w:line="360" w:lineRule="auto"/>
        <w:ind w:firstLine="480" w:firstLineChars="200"/>
        <w:rPr>
          <w:rFonts w:ascii="宋体" w:hAnsi="宋体" w:cs="宋体"/>
          <w:sz w:val="24"/>
          <w:szCs w:val="24"/>
        </w:rPr>
      </w:pPr>
      <w:r>
        <w:rPr>
          <w:rFonts w:hint="eastAsia" w:ascii="宋体" w:hAnsi="宋体" w:cs="宋体"/>
          <w:sz w:val="24"/>
          <w:szCs w:val="24"/>
        </w:rPr>
        <w:t>4.营业执照副本复印件</w:t>
      </w:r>
    </w:p>
    <w:p w14:paraId="65811863">
      <w:pPr>
        <w:spacing w:line="360" w:lineRule="auto"/>
        <w:ind w:firstLine="480" w:firstLineChars="200"/>
        <w:rPr>
          <w:rFonts w:ascii="宋体" w:hAnsi="宋体" w:cs="宋体"/>
          <w:sz w:val="24"/>
          <w:szCs w:val="24"/>
        </w:rPr>
      </w:pPr>
      <w:r>
        <w:rPr>
          <w:rFonts w:ascii="宋体" w:hAnsi="宋体" w:cs="宋体"/>
          <w:sz w:val="24"/>
          <w:szCs w:val="24"/>
        </w:rPr>
        <w:br w:type="page"/>
      </w:r>
    </w:p>
    <w:p w14:paraId="2C7D7B51">
      <w:pPr>
        <w:spacing w:line="360" w:lineRule="auto"/>
        <w:ind w:firstLine="480" w:firstLineChars="200"/>
        <w:rPr>
          <w:rFonts w:cs="宋体"/>
          <w:sz w:val="24"/>
          <w:szCs w:val="24"/>
        </w:rPr>
      </w:pPr>
      <w:r>
        <w:rPr>
          <w:rFonts w:hint="eastAsia" w:ascii="宋体" w:hAnsi="宋体" w:cs="宋体"/>
          <w:sz w:val="24"/>
          <w:szCs w:val="24"/>
        </w:rPr>
        <w:t>5.其他资质证明材料复印件</w:t>
      </w:r>
    </w:p>
    <w:p w14:paraId="5F402D68">
      <w:pPr>
        <w:spacing w:line="360" w:lineRule="auto"/>
        <w:ind w:firstLine="480" w:firstLineChars="200"/>
        <w:rPr>
          <w:rFonts w:cs="宋体"/>
          <w:sz w:val="24"/>
          <w:szCs w:val="24"/>
        </w:rPr>
      </w:pPr>
    </w:p>
    <w:p w14:paraId="05C72A7C">
      <w:pPr>
        <w:spacing w:line="360" w:lineRule="auto"/>
        <w:ind w:firstLine="480" w:firstLineChars="200"/>
        <w:rPr>
          <w:rFonts w:cs="宋体"/>
          <w:sz w:val="24"/>
          <w:szCs w:val="24"/>
        </w:rPr>
      </w:pPr>
    </w:p>
    <w:p w14:paraId="280868A6">
      <w:pPr>
        <w:spacing w:line="360" w:lineRule="auto"/>
        <w:ind w:firstLine="422" w:firstLineChars="200"/>
        <w:rPr>
          <w:rFonts w:cs="宋体"/>
          <w:b/>
        </w:rPr>
      </w:pPr>
    </w:p>
    <w:p w14:paraId="690B674F">
      <w:pPr>
        <w:spacing w:line="360" w:lineRule="auto"/>
        <w:ind w:firstLine="422" w:firstLineChars="200"/>
        <w:rPr>
          <w:rFonts w:cs="宋体"/>
          <w:b/>
        </w:rPr>
      </w:pPr>
    </w:p>
    <w:p w14:paraId="51B8CCEE">
      <w:pPr>
        <w:spacing w:line="360" w:lineRule="auto"/>
        <w:ind w:firstLine="422" w:firstLineChars="200"/>
        <w:rPr>
          <w:rFonts w:cs="宋体"/>
          <w:b/>
        </w:rPr>
      </w:pPr>
    </w:p>
    <w:p w14:paraId="7B83F67E">
      <w:pPr>
        <w:spacing w:before="100" w:beforeAutospacing="1" w:after="100" w:afterAutospacing="1"/>
        <w:jc w:val="center"/>
        <w:rPr>
          <w:rFonts w:cs="宋体"/>
          <w:b/>
          <w:bCs/>
          <w:sz w:val="28"/>
          <w:szCs w:val="28"/>
        </w:rPr>
      </w:pPr>
    </w:p>
    <w:bookmarkEnd w:id="14"/>
    <w:bookmarkEnd w:id="15"/>
    <w:p w14:paraId="61AAB0EA">
      <w:pPr>
        <w:spacing w:line="360" w:lineRule="auto"/>
        <w:jc w:val="center"/>
        <w:rPr>
          <w:rFonts w:ascii="宋体"/>
          <w:sz w:val="24"/>
          <w:szCs w:val="24"/>
        </w:rPr>
      </w:pPr>
    </w:p>
    <w:p w14:paraId="7FEEBA70">
      <w:pPr>
        <w:spacing w:before="100" w:beforeAutospacing="1" w:after="100" w:afterAutospacing="1"/>
        <w:jc w:val="center"/>
        <w:rPr>
          <w:rFonts w:cs="宋体"/>
          <w:b/>
          <w:bCs/>
          <w:sz w:val="28"/>
          <w:szCs w:val="28"/>
        </w:rPr>
      </w:pPr>
      <w:bookmarkStart w:id="16" w:name="_Toc186513403"/>
      <w:bookmarkStart w:id="17" w:name="_Toc425249831"/>
      <w:bookmarkStart w:id="18" w:name="_Toc302769442"/>
      <w:bookmarkStart w:id="19" w:name="_Toc426378450"/>
      <w:bookmarkStart w:id="20" w:name="_Toc241825138"/>
      <w:bookmarkStart w:id="21" w:name="_Toc334883826"/>
      <w:bookmarkStart w:id="22" w:name="_Toc372530533"/>
      <w:r>
        <w:rPr>
          <w:rFonts w:cs="宋体"/>
          <w:b/>
          <w:bCs/>
          <w:sz w:val="28"/>
          <w:szCs w:val="28"/>
        </w:rPr>
        <w:br w:type="page"/>
      </w:r>
    </w:p>
    <w:bookmarkEnd w:id="16"/>
    <w:bookmarkEnd w:id="17"/>
    <w:bookmarkEnd w:id="18"/>
    <w:bookmarkEnd w:id="19"/>
    <w:bookmarkEnd w:id="20"/>
    <w:bookmarkEnd w:id="21"/>
    <w:bookmarkEnd w:id="22"/>
    <w:p w14:paraId="678F3B1F">
      <w:pPr>
        <w:pStyle w:val="9"/>
        <w:rPr>
          <w:sz w:val="28"/>
          <w:szCs w:val="28"/>
        </w:rPr>
      </w:pPr>
      <w:r>
        <w:rPr>
          <w:rFonts w:hint="eastAsia"/>
          <w:sz w:val="28"/>
          <w:szCs w:val="28"/>
        </w:rPr>
        <w:t>三、报价一览表</w:t>
      </w:r>
    </w:p>
    <w:p w14:paraId="1B34667C">
      <w:pPr>
        <w:spacing w:line="360" w:lineRule="auto"/>
        <w:jc w:val="left"/>
        <w:rPr>
          <w:rFonts w:cs="宋体"/>
          <w:sz w:val="24"/>
          <w:szCs w:val="24"/>
        </w:rPr>
      </w:pPr>
      <w:r>
        <w:rPr>
          <w:rFonts w:hint="eastAsia" w:cs="宋体"/>
          <w:sz w:val="24"/>
          <w:szCs w:val="24"/>
        </w:rPr>
        <w:t>项目名称：</w:t>
      </w:r>
      <w:r>
        <w:rPr>
          <w:rFonts w:hint="eastAsia" w:cs="宋体"/>
          <w:sz w:val="24"/>
          <w:szCs w:val="24"/>
          <w:lang w:val="en-US" w:eastAsia="zh-CN"/>
        </w:rPr>
        <w:t>云南天然橡胶产业集团勐腊有限公司天然橡胶林可持续供应链认证</w:t>
      </w:r>
    </w:p>
    <w:p w14:paraId="4AA47EC1">
      <w:pPr>
        <w:spacing w:line="360" w:lineRule="auto"/>
        <w:jc w:val="left"/>
        <w:rPr>
          <w:sz w:val="24"/>
          <w:szCs w:val="24"/>
        </w:rPr>
      </w:pPr>
    </w:p>
    <w:tbl>
      <w:tblPr>
        <w:tblStyle w:val="13"/>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14:paraId="0D77C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5FE9D489">
            <w:pPr>
              <w:jc w:val="center"/>
              <w:rPr>
                <w:rFonts w:ascii="宋体" w:hAnsi="宋体"/>
                <w:sz w:val="24"/>
              </w:rPr>
            </w:pPr>
            <w:r>
              <w:rPr>
                <w:rFonts w:hint="eastAsia" w:ascii="宋体" w:hAnsi="宋体"/>
                <w:sz w:val="24"/>
              </w:rPr>
              <w:t>序号</w:t>
            </w:r>
          </w:p>
        </w:tc>
        <w:tc>
          <w:tcPr>
            <w:tcW w:w="2656" w:type="dxa"/>
            <w:vAlign w:val="center"/>
          </w:tcPr>
          <w:p w14:paraId="2176D59D">
            <w:pPr>
              <w:jc w:val="center"/>
              <w:rPr>
                <w:rFonts w:ascii="宋体" w:hAnsi="宋体"/>
                <w:sz w:val="24"/>
              </w:rPr>
            </w:pPr>
            <w:r>
              <w:rPr>
                <w:rFonts w:hint="eastAsia" w:ascii="宋体" w:hAnsi="宋体"/>
                <w:sz w:val="24"/>
              </w:rPr>
              <w:t>项    目</w:t>
            </w:r>
          </w:p>
        </w:tc>
        <w:tc>
          <w:tcPr>
            <w:tcW w:w="5367" w:type="dxa"/>
            <w:vAlign w:val="center"/>
          </w:tcPr>
          <w:p w14:paraId="4EE6DACA">
            <w:pPr>
              <w:ind w:firstLine="240" w:firstLineChars="100"/>
              <w:jc w:val="center"/>
              <w:rPr>
                <w:rFonts w:ascii="宋体" w:hAnsi="宋体"/>
                <w:sz w:val="24"/>
              </w:rPr>
            </w:pPr>
            <w:r>
              <w:rPr>
                <w:rFonts w:hint="eastAsia" w:ascii="宋体" w:hAnsi="宋体"/>
                <w:sz w:val="24"/>
              </w:rPr>
              <w:t>内容</w:t>
            </w:r>
          </w:p>
        </w:tc>
      </w:tr>
      <w:tr w14:paraId="048A4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0DCC2978">
            <w:pPr>
              <w:jc w:val="center"/>
              <w:rPr>
                <w:rFonts w:ascii="宋体" w:hAnsi="宋体"/>
                <w:bCs/>
                <w:sz w:val="24"/>
              </w:rPr>
            </w:pPr>
            <w:r>
              <w:rPr>
                <w:rFonts w:hint="eastAsia" w:ascii="宋体" w:hAnsi="宋体"/>
                <w:bCs/>
                <w:sz w:val="24"/>
              </w:rPr>
              <w:t>1</w:t>
            </w:r>
          </w:p>
        </w:tc>
        <w:tc>
          <w:tcPr>
            <w:tcW w:w="2656" w:type="dxa"/>
            <w:vAlign w:val="center"/>
          </w:tcPr>
          <w:p w14:paraId="572C4AF8">
            <w:pPr>
              <w:rPr>
                <w:rFonts w:ascii="宋体" w:hAnsi="宋体"/>
                <w:sz w:val="24"/>
              </w:rPr>
            </w:pPr>
            <w:r>
              <w:rPr>
                <w:rFonts w:hint="eastAsia" w:ascii="宋体" w:hAnsi="宋体"/>
                <w:sz w:val="24"/>
              </w:rPr>
              <w:t>初次总报价(元)</w:t>
            </w:r>
          </w:p>
        </w:tc>
        <w:tc>
          <w:tcPr>
            <w:tcW w:w="5367" w:type="dxa"/>
            <w:vAlign w:val="center"/>
          </w:tcPr>
          <w:p w14:paraId="2A87C402">
            <w:pPr>
              <w:jc w:val="left"/>
              <w:rPr>
                <w:rFonts w:ascii="宋体" w:hAnsi="宋体"/>
                <w:b/>
                <w:sz w:val="24"/>
                <w:u w:val="single"/>
              </w:rPr>
            </w:pPr>
            <w:r>
              <w:rPr>
                <w:rFonts w:hint="eastAsia" w:ascii="宋体" w:hAnsi="宋体"/>
                <w:b/>
                <w:sz w:val="24"/>
              </w:rPr>
              <w:t>大写：</w:t>
            </w:r>
          </w:p>
          <w:p w14:paraId="5A784176">
            <w:pPr>
              <w:jc w:val="left"/>
              <w:rPr>
                <w:rFonts w:ascii="宋体" w:hAnsi="宋体"/>
                <w:b/>
                <w:sz w:val="24"/>
                <w:u w:val="single"/>
              </w:rPr>
            </w:pPr>
            <w:r>
              <w:rPr>
                <w:rFonts w:hint="eastAsia" w:ascii="宋体" w:hAnsi="宋体"/>
                <w:b/>
                <w:sz w:val="24"/>
              </w:rPr>
              <w:t>小写：</w:t>
            </w:r>
          </w:p>
        </w:tc>
      </w:tr>
      <w:tr w14:paraId="41002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72B5AC99">
            <w:pPr>
              <w:jc w:val="center"/>
              <w:rPr>
                <w:rFonts w:ascii="宋体" w:hAnsi="宋体"/>
                <w:bCs/>
                <w:sz w:val="24"/>
              </w:rPr>
            </w:pPr>
            <w:r>
              <w:rPr>
                <w:rFonts w:hint="eastAsia" w:ascii="宋体" w:hAnsi="宋体"/>
                <w:bCs/>
                <w:sz w:val="24"/>
              </w:rPr>
              <w:t>2</w:t>
            </w:r>
          </w:p>
        </w:tc>
        <w:tc>
          <w:tcPr>
            <w:tcW w:w="2656" w:type="dxa"/>
            <w:vAlign w:val="center"/>
          </w:tcPr>
          <w:p w14:paraId="39D118CA">
            <w:pPr>
              <w:rPr>
                <w:rFonts w:ascii="宋体" w:hAnsi="宋体"/>
                <w:bCs/>
                <w:sz w:val="24"/>
              </w:rPr>
            </w:pPr>
            <w:r>
              <w:rPr>
                <w:rFonts w:hint="eastAsia" w:ascii="宋体" w:hAnsi="宋体"/>
                <w:bCs/>
                <w:sz w:val="24"/>
              </w:rPr>
              <w:t>（根据实际情况添加）</w:t>
            </w:r>
          </w:p>
        </w:tc>
        <w:tc>
          <w:tcPr>
            <w:tcW w:w="5367" w:type="dxa"/>
            <w:vAlign w:val="center"/>
          </w:tcPr>
          <w:p w14:paraId="0DE9BCF5">
            <w:pPr>
              <w:jc w:val="left"/>
              <w:rPr>
                <w:rFonts w:ascii="宋体" w:hAnsi="宋体"/>
                <w:b/>
                <w:sz w:val="24"/>
              </w:rPr>
            </w:pPr>
          </w:p>
        </w:tc>
      </w:tr>
      <w:tr w14:paraId="1D52D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58CFA195">
            <w:pPr>
              <w:jc w:val="center"/>
              <w:rPr>
                <w:rFonts w:ascii="宋体" w:hAnsi="宋体"/>
                <w:bCs/>
                <w:sz w:val="24"/>
              </w:rPr>
            </w:pPr>
            <w:r>
              <w:rPr>
                <w:rFonts w:hint="eastAsia" w:ascii="宋体" w:hAnsi="宋体"/>
                <w:bCs/>
                <w:sz w:val="24"/>
              </w:rPr>
              <w:t>3</w:t>
            </w:r>
          </w:p>
        </w:tc>
        <w:tc>
          <w:tcPr>
            <w:tcW w:w="2656" w:type="dxa"/>
            <w:vAlign w:val="center"/>
          </w:tcPr>
          <w:p w14:paraId="61F48224">
            <w:pPr>
              <w:rPr>
                <w:rFonts w:ascii="宋体" w:hAnsi="宋体"/>
                <w:sz w:val="24"/>
              </w:rPr>
            </w:pPr>
            <w:r>
              <w:rPr>
                <w:rFonts w:hint="eastAsia" w:ascii="宋体" w:hAnsi="宋体"/>
                <w:bCs/>
                <w:sz w:val="24"/>
              </w:rPr>
              <w:t>（根据实际情况添加）</w:t>
            </w:r>
          </w:p>
        </w:tc>
        <w:tc>
          <w:tcPr>
            <w:tcW w:w="5367" w:type="dxa"/>
            <w:vAlign w:val="center"/>
          </w:tcPr>
          <w:p w14:paraId="2FBEB6D7">
            <w:pPr>
              <w:jc w:val="left"/>
              <w:rPr>
                <w:rFonts w:ascii="宋体" w:hAnsi="宋体"/>
                <w:b/>
                <w:sz w:val="24"/>
              </w:rPr>
            </w:pPr>
          </w:p>
        </w:tc>
      </w:tr>
      <w:tr w14:paraId="55C61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18437CC2">
            <w:pPr>
              <w:jc w:val="center"/>
              <w:rPr>
                <w:rFonts w:ascii="宋体" w:hAnsi="宋体"/>
                <w:bCs/>
                <w:sz w:val="24"/>
              </w:rPr>
            </w:pPr>
            <w:r>
              <w:rPr>
                <w:rFonts w:ascii="宋体" w:hAnsi="宋体"/>
                <w:bCs/>
                <w:sz w:val="24"/>
              </w:rPr>
              <w:t>…</w:t>
            </w:r>
          </w:p>
        </w:tc>
        <w:tc>
          <w:tcPr>
            <w:tcW w:w="2656" w:type="dxa"/>
            <w:vAlign w:val="center"/>
          </w:tcPr>
          <w:p w14:paraId="40B091F6">
            <w:pPr>
              <w:rPr>
                <w:rFonts w:ascii="宋体" w:hAnsi="宋体"/>
                <w:bCs/>
                <w:sz w:val="24"/>
              </w:rPr>
            </w:pPr>
            <w:r>
              <w:rPr>
                <w:rFonts w:ascii="宋体" w:hAnsi="宋体"/>
                <w:bCs/>
                <w:sz w:val="24"/>
              </w:rPr>
              <w:t>………</w:t>
            </w:r>
          </w:p>
        </w:tc>
        <w:tc>
          <w:tcPr>
            <w:tcW w:w="5367" w:type="dxa"/>
            <w:vAlign w:val="center"/>
          </w:tcPr>
          <w:p w14:paraId="3B15A548">
            <w:pPr>
              <w:jc w:val="left"/>
              <w:rPr>
                <w:rFonts w:ascii="宋体" w:hAnsi="宋体"/>
                <w:b/>
                <w:sz w:val="24"/>
              </w:rPr>
            </w:pPr>
          </w:p>
        </w:tc>
      </w:tr>
      <w:tr w14:paraId="3EB39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0D43EFE5">
            <w:pPr>
              <w:jc w:val="center"/>
              <w:rPr>
                <w:rFonts w:ascii="宋体" w:hAnsi="宋体"/>
                <w:bCs/>
                <w:sz w:val="24"/>
              </w:rPr>
            </w:pPr>
            <w:r>
              <w:rPr>
                <w:rFonts w:hint="eastAsia" w:ascii="宋体" w:hAnsi="宋体"/>
                <w:bCs/>
                <w:sz w:val="24"/>
              </w:rPr>
              <w:t>5</w:t>
            </w:r>
          </w:p>
        </w:tc>
        <w:tc>
          <w:tcPr>
            <w:tcW w:w="2656" w:type="dxa"/>
            <w:vAlign w:val="center"/>
          </w:tcPr>
          <w:p w14:paraId="27315604">
            <w:pPr>
              <w:rPr>
                <w:rFonts w:ascii="宋体" w:hAnsi="宋体"/>
                <w:sz w:val="24"/>
              </w:rPr>
            </w:pPr>
            <w:r>
              <w:rPr>
                <w:rFonts w:hint="eastAsia" w:ascii="宋体" w:hAnsi="宋体"/>
                <w:sz w:val="24"/>
              </w:rPr>
              <w:t>备注</w:t>
            </w:r>
          </w:p>
        </w:tc>
        <w:tc>
          <w:tcPr>
            <w:tcW w:w="5367" w:type="dxa"/>
            <w:vAlign w:val="center"/>
          </w:tcPr>
          <w:p w14:paraId="750751DE">
            <w:pPr>
              <w:jc w:val="left"/>
              <w:rPr>
                <w:rFonts w:ascii="宋体" w:hAnsi="宋体"/>
                <w:sz w:val="24"/>
              </w:rPr>
            </w:pPr>
          </w:p>
        </w:tc>
      </w:tr>
    </w:tbl>
    <w:p w14:paraId="31C05E75">
      <w:pPr>
        <w:spacing w:line="360" w:lineRule="auto"/>
        <w:jc w:val="left"/>
        <w:rPr>
          <w:sz w:val="24"/>
          <w:szCs w:val="24"/>
        </w:rPr>
      </w:pPr>
    </w:p>
    <w:p w14:paraId="176B81D5">
      <w:pPr>
        <w:spacing w:line="360" w:lineRule="auto"/>
        <w:jc w:val="left"/>
        <w:rPr>
          <w:sz w:val="24"/>
          <w:szCs w:val="24"/>
        </w:rPr>
      </w:pPr>
    </w:p>
    <w:p w14:paraId="7F189E70">
      <w:pPr>
        <w:spacing w:line="360" w:lineRule="auto"/>
        <w:jc w:val="left"/>
        <w:rPr>
          <w:sz w:val="24"/>
          <w:szCs w:val="24"/>
        </w:rPr>
      </w:pPr>
    </w:p>
    <w:p w14:paraId="5D7FDCF0">
      <w:pPr>
        <w:spacing w:line="360" w:lineRule="auto"/>
        <w:jc w:val="left"/>
        <w:rPr>
          <w:sz w:val="24"/>
          <w:szCs w:val="24"/>
        </w:rPr>
      </w:pPr>
    </w:p>
    <w:p w14:paraId="4A4283E0">
      <w:pPr>
        <w:spacing w:line="480" w:lineRule="auto"/>
        <w:jc w:val="left"/>
        <w:rPr>
          <w:sz w:val="24"/>
          <w:szCs w:val="24"/>
        </w:rPr>
      </w:pPr>
      <w:r>
        <w:rPr>
          <w:rFonts w:hint="eastAsia" w:cs="宋体"/>
          <w:sz w:val="24"/>
          <w:szCs w:val="24"/>
          <w:lang w:eastAsia="zh-CN"/>
        </w:rPr>
        <w:t>服务商</w:t>
      </w:r>
      <w:r>
        <w:rPr>
          <w:rFonts w:hint="eastAsia" w:cs="宋体"/>
          <w:sz w:val="24"/>
          <w:szCs w:val="24"/>
        </w:rPr>
        <w:t>名称：</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（盖单位公章）</w:t>
      </w:r>
    </w:p>
    <w:p w14:paraId="219620BA">
      <w:pPr>
        <w:spacing w:line="480" w:lineRule="auto"/>
        <w:jc w:val="left"/>
        <w:rPr>
          <w:sz w:val="24"/>
          <w:szCs w:val="24"/>
        </w:rPr>
      </w:pPr>
      <w:r>
        <w:rPr>
          <w:rFonts w:hint="eastAsia" w:cs="宋体"/>
          <w:sz w:val="24"/>
          <w:szCs w:val="24"/>
        </w:rPr>
        <w:t>法定代表人或其授权委托代理人：</w:t>
      </w:r>
      <w:r>
        <w:rPr>
          <w:rFonts w:hint="eastAsia" w:cs="宋体"/>
          <w:sz w:val="24"/>
          <w:szCs w:val="24"/>
          <w:u w:val="single"/>
        </w:rPr>
        <w:t>（签字或盖章）</w:t>
      </w:r>
    </w:p>
    <w:p w14:paraId="0E4C5F4A">
      <w:pPr>
        <w:spacing w:line="480" w:lineRule="auto"/>
        <w:jc w:val="left"/>
        <w:rPr>
          <w:sz w:val="24"/>
          <w:szCs w:val="24"/>
        </w:rPr>
      </w:pPr>
      <w:r>
        <w:rPr>
          <w:rFonts w:hint="eastAsia" w:cs="宋体"/>
          <w:sz w:val="24"/>
          <w:szCs w:val="24"/>
        </w:rPr>
        <w:t>日期：   年   月   日</w:t>
      </w:r>
    </w:p>
    <w:p w14:paraId="1D5040B4">
      <w:pPr>
        <w:widowControl/>
        <w:jc w:val="left"/>
        <w:rPr>
          <w:sz w:val="24"/>
          <w:szCs w:val="24"/>
        </w:rPr>
      </w:pPr>
      <w:r>
        <w:rPr>
          <w:sz w:val="24"/>
          <w:szCs w:val="24"/>
        </w:rPr>
        <w:br w:type="page"/>
      </w:r>
    </w:p>
    <w:p w14:paraId="3F31532D">
      <w:pPr>
        <w:pStyle w:val="12"/>
        <w:rPr>
          <w:sz w:val="24"/>
          <w:szCs w:val="24"/>
        </w:rPr>
      </w:pPr>
    </w:p>
    <w:p w14:paraId="0D88DB7F">
      <w:pPr>
        <w:rPr>
          <w:rFonts w:ascii="宋体" w:hAnsi="宋体" w:cs="宋体"/>
          <w:b/>
          <w:color w:val="000000"/>
          <w:sz w:val="28"/>
        </w:rPr>
      </w:pPr>
      <w:r>
        <w:rPr>
          <w:rFonts w:hint="eastAsia" w:ascii="宋体" w:hAnsi="宋体" w:cs="宋体"/>
          <w:b/>
          <w:color w:val="000000"/>
          <w:sz w:val="28"/>
        </w:rPr>
        <w:t>附件</w:t>
      </w:r>
    </w:p>
    <w:p w14:paraId="411758D8">
      <w:pPr>
        <w:spacing w:after="156" w:afterLines="50"/>
        <w:jc w:val="center"/>
        <w:rPr>
          <w:rFonts w:ascii="宋体" w:hAnsi="宋体" w:cs="宋体"/>
          <w:b/>
          <w:color w:val="000000"/>
          <w:sz w:val="28"/>
        </w:rPr>
      </w:pPr>
      <w:r>
        <w:rPr>
          <w:rFonts w:hint="eastAsia" w:ascii="宋体" w:hAnsi="宋体" w:cs="宋体"/>
          <w:b/>
          <w:color w:val="000000"/>
          <w:sz w:val="28"/>
        </w:rPr>
        <w:t>最终报价函</w:t>
      </w:r>
    </w:p>
    <w:tbl>
      <w:tblPr>
        <w:tblStyle w:val="13"/>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14:paraId="26FD8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1FF1FD4C">
            <w:pPr>
              <w:jc w:val="center"/>
              <w:rPr>
                <w:rFonts w:ascii="宋体" w:hAnsi="宋体" w:cs="宋体"/>
                <w:sz w:val="24"/>
                <w:szCs w:val="24"/>
              </w:rPr>
            </w:pPr>
            <w:r>
              <w:rPr>
                <w:rFonts w:hint="eastAsia" w:ascii="宋体" w:hAnsi="宋体" w:cs="宋体"/>
                <w:sz w:val="24"/>
                <w:szCs w:val="24"/>
              </w:rPr>
              <w:t>序号</w:t>
            </w:r>
          </w:p>
        </w:tc>
        <w:tc>
          <w:tcPr>
            <w:tcW w:w="2481" w:type="dxa"/>
            <w:vAlign w:val="center"/>
          </w:tcPr>
          <w:p w14:paraId="78190303">
            <w:pPr>
              <w:jc w:val="center"/>
              <w:rPr>
                <w:rFonts w:ascii="宋体" w:hAnsi="宋体" w:cs="宋体"/>
                <w:sz w:val="24"/>
                <w:szCs w:val="24"/>
              </w:rPr>
            </w:pPr>
            <w:r>
              <w:rPr>
                <w:rFonts w:hint="eastAsia" w:ascii="宋体" w:hAnsi="宋体" w:cs="宋体"/>
                <w:sz w:val="24"/>
                <w:szCs w:val="24"/>
              </w:rPr>
              <w:t>项    目</w:t>
            </w:r>
          </w:p>
        </w:tc>
        <w:tc>
          <w:tcPr>
            <w:tcW w:w="5542" w:type="dxa"/>
            <w:vAlign w:val="center"/>
          </w:tcPr>
          <w:p w14:paraId="4CBBB4DC">
            <w:pPr>
              <w:ind w:firstLine="240" w:firstLineChars="100"/>
              <w:jc w:val="center"/>
              <w:rPr>
                <w:rFonts w:ascii="宋体" w:hAnsi="宋体" w:cs="宋体"/>
                <w:sz w:val="24"/>
                <w:szCs w:val="24"/>
              </w:rPr>
            </w:pPr>
            <w:r>
              <w:rPr>
                <w:rFonts w:hint="eastAsia" w:ascii="宋体" w:hAnsi="宋体" w:cs="宋体"/>
                <w:sz w:val="24"/>
                <w:szCs w:val="24"/>
              </w:rPr>
              <w:t>内容</w:t>
            </w:r>
          </w:p>
        </w:tc>
      </w:tr>
      <w:tr w14:paraId="3B1BB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2661B4D1">
            <w:pPr>
              <w:jc w:val="center"/>
              <w:rPr>
                <w:rFonts w:ascii="宋体" w:hAnsi="宋体" w:cs="宋体"/>
                <w:bCs/>
                <w:sz w:val="24"/>
                <w:szCs w:val="24"/>
              </w:rPr>
            </w:pPr>
            <w:r>
              <w:rPr>
                <w:rFonts w:hint="eastAsia" w:ascii="宋体" w:hAnsi="宋体" w:cs="宋体"/>
                <w:bCs/>
                <w:sz w:val="24"/>
                <w:szCs w:val="24"/>
              </w:rPr>
              <w:t>1</w:t>
            </w:r>
          </w:p>
        </w:tc>
        <w:tc>
          <w:tcPr>
            <w:tcW w:w="2481" w:type="dxa"/>
            <w:vAlign w:val="center"/>
          </w:tcPr>
          <w:p w14:paraId="4E181070">
            <w:pPr>
              <w:rPr>
                <w:rFonts w:ascii="宋体" w:hAnsi="宋体" w:cs="宋体"/>
                <w:sz w:val="24"/>
                <w:szCs w:val="24"/>
              </w:rPr>
            </w:pPr>
            <w:r>
              <w:rPr>
                <w:rFonts w:hint="eastAsia" w:ascii="宋体" w:hAnsi="宋体" w:cs="宋体"/>
                <w:sz w:val="24"/>
                <w:szCs w:val="24"/>
              </w:rPr>
              <w:t>最终总报价(元)</w:t>
            </w:r>
          </w:p>
        </w:tc>
        <w:tc>
          <w:tcPr>
            <w:tcW w:w="5542" w:type="dxa"/>
            <w:vAlign w:val="center"/>
          </w:tcPr>
          <w:p w14:paraId="66686BB3">
            <w:pPr>
              <w:jc w:val="left"/>
              <w:rPr>
                <w:rFonts w:ascii="宋体" w:hAnsi="宋体" w:cs="宋体"/>
                <w:b/>
                <w:sz w:val="24"/>
                <w:szCs w:val="24"/>
                <w:u w:val="single"/>
              </w:rPr>
            </w:pPr>
            <w:r>
              <w:rPr>
                <w:rFonts w:hint="eastAsia" w:ascii="宋体" w:hAnsi="宋体" w:cs="宋体"/>
                <w:b/>
                <w:sz w:val="24"/>
                <w:szCs w:val="24"/>
              </w:rPr>
              <w:t>大写：</w:t>
            </w:r>
          </w:p>
          <w:p w14:paraId="3BC4DCD0">
            <w:pPr>
              <w:jc w:val="left"/>
              <w:rPr>
                <w:rFonts w:ascii="宋体" w:hAnsi="宋体" w:cs="宋体"/>
                <w:b/>
                <w:sz w:val="24"/>
                <w:szCs w:val="24"/>
                <w:u w:val="single"/>
              </w:rPr>
            </w:pPr>
            <w:r>
              <w:rPr>
                <w:rFonts w:hint="eastAsia" w:ascii="宋体" w:hAnsi="宋体" w:cs="宋体"/>
                <w:b/>
                <w:sz w:val="24"/>
                <w:szCs w:val="24"/>
              </w:rPr>
              <w:t>小写：</w:t>
            </w:r>
          </w:p>
        </w:tc>
      </w:tr>
      <w:tr w14:paraId="4E61D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14:paraId="6CCF3464">
            <w:pPr>
              <w:jc w:val="center"/>
              <w:rPr>
                <w:rFonts w:ascii="宋体" w:hAnsi="宋体" w:cs="宋体"/>
                <w:bCs/>
                <w:sz w:val="24"/>
                <w:szCs w:val="24"/>
              </w:rPr>
            </w:pPr>
            <w:r>
              <w:rPr>
                <w:rFonts w:hint="eastAsia" w:ascii="宋体" w:hAnsi="宋体" w:cs="宋体"/>
                <w:bCs/>
                <w:sz w:val="24"/>
                <w:szCs w:val="24"/>
              </w:rPr>
              <w:t>2</w:t>
            </w:r>
          </w:p>
        </w:tc>
        <w:tc>
          <w:tcPr>
            <w:tcW w:w="8023" w:type="dxa"/>
            <w:gridSpan w:val="2"/>
            <w:vAlign w:val="center"/>
          </w:tcPr>
          <w:p w14:paraId="02BED765">
            <w:pPr>
              <w:rPr>
                <w:rFonts w:ascii="宋体" w:hAnsi="宋体" w:cs="宋体"/>
                <w:sz w:val="24"/>
                <w:szCs w:val="24"/>
              </w:rPr>
            </w:pPr>
            <w:r>
              <w:rPr>
                <w:rFonts w:hint="eastAsia" w:ascii="宋体" w:hAnsi="宋体" w:cs="宋体"/>
                <w:sz w:val="24"/>
                <w:szCs w:val="24"/>
              </w:rPr>
              <w:t>我公司承诺：</w:t>
            </w:r>
            <w:r>
              <w:rPr>
                <w:rFonts w:hint="eastAsia" w:ascii="宋体" w:hAnsi="宋体" w:cs="宋体"/>
                <w:sz w:val="24"/>
                <w:szCs w:val="24"/>
              </w:rPr>
              <w:br w:type="textWrapping"/>
            </w:r>
            <w:r>
              <w:rPr>
                <w:rFonts w:hint="eastAsia" w:ascii="宋体" w:hAnsi="宋体" w:cs="宋体"/>
                <w:sz w:val="24"/>
                <w:szCs w:val="24"/>
              </w:rPr>
              <w:t>1、完全满足商务</w:t>
            </w:r>
            <w:r>
              <w:rPr>
                <w:rFonts w:hint="eastAsia" w:ascii="宋体" w:hAnsi="宋体" w:cs="宋体"/>
                <w:sz w:val="24"/>
                <w:szCs w:val="24"/>
                <w:lang w:eastAsia="zh-CN"/>
              </w:rPr>
              <w:t>磋商</w:t>
            </w:r>
            <w:r>
              <w:rPr>
                <w:rFonts w:hint="eastAsia" w:ascii="宋体" w:hAnsi="宋体" w:cs="宋体"/>
                <w:sz w:val="24"/>
                <w:szCs w:val="24"/>
              </w:rPr>
              <w:t>文件中的技术要求；</w:t>
            </w:r>
            <w:r>
              <w:rPr>
                <w:rFonts w:hint="eastAsia" w:ascii="宋体" w:hAnsi="宋体" w:cs="宋体"/>
                <w:sz w:val="24"/>
                <w:szCs w:val="24"/>
              </w:rPr>
              <w:br w:type="textWrapping"/>
            </w:r>
            <w:r>
              <w:rPr>
                <w:rFonts w:hint="eastAsia" w:ascii="宋体" w:hAnsi="宋体" w:cs="宋体"/>
                <w:sz w:val="24"/>
                <w:szCs w:val="24"/>
              </w:rPr>
              <w:t>（勾选：□同意，□不同意）</w:t>
            </w:r>
            <w:r>
              <w:rPr>
                <w:rFonts w:hint="eastAsia" w:ascii="宋体" w:hAnsi="宋体" w:cs="宋体"/>
                <w:sz w:val="24"/>
                <w:szCs w:val="24"/>
              </w:rPr>
              <w:br w:type="textWrapping"/>
            </w:r>
            <w:r>
              <w:rPr>
                <w:rFonts w:hint="eastAsia" w:ascii="宋体" w:hAnsi="宋体" w:cs="宋体"/>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sz w:val="24"/>
                <w:szCs w:val="24"/>
              </w:rPr>
              <w:br w:type="textWrapping"/>
            </w:r>
            <w:r>
              <w:rPr>
                <w:rFonts w:hint="eastAsia" w:ascii="宋体" w:hAnsi="宋体" w:cs="宋体"/>
                <w:sz w:val="24"/>
                <w:szCs w:val="24"/>
              </w:rPr>
              <w:t>（勾选：□同意，□不同意）</w:t>
            </w:r>
            <w:r>
              <w:rPr>
                <w:rFonts w:hint="eastAsia" w:ascii="宋体" w:hAnsi="宋体" w:cs="宋体"/>
                <w:sz w:val="24"/>
                <w:szCs w:val="24"/>
              </w:rPr>
              <w:br w:type="textWrapping"/>
            </w:r>
            <w:r>
              <w:rPr>
                <w:rFonts w:hint="eastAsia" w:ascii="宋体" w:hAnsi="宋体" w:cs="宋体"/>
                <w:sz w:val="24"/>
                <w:szCs w:val="24"/>
              </w:rPr>
              <w:t xml:space="preserve">3、其他承诺：              </w:t>
            </w:r>
          </w:p>
          <w:p w14:paraId="716DF6E2">
            <w:pPr>
              <w:jc w:val="left"/>
              <w:rPr>
                <w:rFonts w:ascii="宋体" w:hAnsi="宋体" w:cs="宋体"/>
                <w:sz w:val="24"/>
                <w:szCs w:val="24"/>
              </w:rPr>
            </w:pPr>
          </w:p>
          <w:p w14:paraId="2F33CDDB">
            <w:pPr>
              <w:pStyle w:val="12"/>
              <w:rPr>
                <w:rFonts w:ascii="宋体" w:hAnsi="宋体" w:cs="宋体"/>
                <w:sz w:val="24"/>
                <w:szCs w:val="24"/>
              </w:rPr>
            </w:pPr>
          </w:p>
          <w:p w14:paraId="2AF86C80">
            <w:pPr>
              <w:pStyle w:val="12"/>
              <w:rPr>
                <w:rFonts w:ascii="宋体" w:hAnsi="宋体" w:cs="宋体"/>
                <w:sz w:val="24"/>
                <w:szCs w:val="24"/>
              </w:rPr>
            </w:pPr>
          </w:p>
          <w:p w14:paraId="18A58DFB">
            <w:pPr>
              <w:pStyle w:val="12"/>
              <w:ind w:left="0" w:leftChars="0" w:firstLine="0"/>
              <w:rPr>
                <w:rFonts w:ascii="宋体" w:hAnsi="宋体" w:cs="宋体"/>
                <w:sz w:val="24"/>
                <w:szCs w:val="24"/>
              </w:rPr>
            </w:pPr>
          </w:p>
          <w:p w14:paraId="03AEBED2">
            <w:pPr>
              <w:pStyle w:val="12"/>
              <w:rPr>
                <w:rFonts w:ascii="宋体" w:hAnsi="宋体" w:cs="宋体"/>
                <w:sz w:val="24"/>
                <w:szCs w:val="24"/>
              </w:rPr>
            </w:pPr>
          </w:p>
          <w:p w14:paraId="76AF2E44">
            <w:pPr>
              <w:pStyle w:val="12"/>
              <w:rPr>
                <w:rFonts w:ascii="宋体" w:hAnsi="宋体" w:cs="宋体"/>
                <w:sz w:val="24"/>
                <w:szCs w:val="24"/>
              </w:rPr>
            </w:pPr>
          </w:p>
          <w:p w14:paraId="5A2F6D98">
            <w:pPr>
              <w:pStyle w:val="12"/>
              <w:rPr>
                <w:rFonts w:ascii="宋体" w:hAnsi="宋体" w:cs="宋体"/>
                <w:sz w:val="24"/>
                <w:szCs w:val="24"/>
              </w:rPr>
            </w:pPr>
          </w:p>
        </w:tc>
      </w:tr>
    </w:tbl>
    <w:p w14:paraId="679DBE44">
      <w:pPr>
        <w:tabs>
          <w:tab w:val="left" w:pos="3045"/>
        </w:tabs>
        <w:spacing w:line="360" w:lineRule="auto"/>
        <w:rPr>
          <w:rFonts w:ascii="宋体" w:hAnsi="宋体" w:cs="宋体"/>
          <w:color w:val="000000"/>
          <w:sz w:val="24"/>
          <w:szCs w:val="24"/>
        </w:rPr>
      </w:pPr>
    </w:p>
    <w:p w14:paraId="1DFF655B">
      <w:pPr>
        <w:spacing w:line="480" w:lineRule="auto"/>
        <w:jc w:val="left"/>
        <w:rPr>
          <w:rFonts w:ascii="宋体" w:hAnsi="宋体" w:cs="宋体"/>
          <w:sz w:val="24"/>
          <w:szCs w:val="24"/>
        </w:rPr>
      </w:pPr>
      <w:r>
        <w:rPr>
          <w:rFonts w:hint="eastAsia" w:ascii="宋体" w:hAnsi="宋体" w:cs="宋体"/>
          <w:sz w:val="24"/>
          <w:szCs w:val="24"/>
          <w:lang w:eastAsia="zh-CN"/>
        </w:rPr>
        <w:t>服务商</w:t>
      </w:r>
      <w:r>
        <w:rPr>
          <w:rFonts w:hint="eastAsia" w:ascii="宋体" w:hAnsi="宋体" w:cs="宋体"/>
          <w:sz w:val="24"/>
          <w:szCs w:val="24"/>
        </w:rPr>
        <w:t>名称：</w:t>
      </w:r>
      <w:r>
        <w:rPr>
          <w:rFonts w:hint="eastAsia" w:ascii="宋体" w:hAnsi="宋体" w:cs="宋体"/>
          <w:sz w:val="24"/>
          <w:szCs w:val="24"/>
          <w:u w:val="single"/>
        </w:rPr>
        <w:t>公司（盖单位公章）</w:t>
      </w:r>
    </w:p>
    <w:p w14:paraId="27A2B973">
      <w:pPr>
        <w:spacing w:line="480" w:lineRule="auto"/>
        <w:jc w:val="left"/>
        <w:rPr>
          <w:rFonts w:ascii="宋体" w:hAnsi="宋体" w:cs="宋体"/>
          <w:sz w:val="24"/>
          <w:szCs w:val="24"/>
        </w:rPr>
      </w:pPr>
      <w:r>
        <w:rPr>
          <w:rFonts w:hint="eastAsia" w:ascii="宋体" w:hAnsi="宋体" w:cs="宋体"/>
          <w:sz w:val="24"/>
          <w:szCs w:val="24"/>
        </w:rPr>
        <w:t>法定代表人或其授权委托代理人：</w:t>
      </w:r>
      <w:r>
        <w:rPr>
          <w:rFonts w:hint="eastAsia" w:ascii="宋体" w:hAnsi="宋体" w:cs="宋体"/>
          <w:sz w:val="24"/>
          <w:szCs w:val="24"/>
          <w:u w:val="single"/>
        </w:rPr>
        <w:t>（签字或盖章）</w:t>
      </w:r>
    </w:p>
    <w:p w14:paraId="7F1491AD">
      <w:pPr>
        <w:spacing w:line="480" w:lineRule="auto"/>
        <w:jc w:val="left"/>
        <w:rPr>
          <w:rFonts w:ascii="宋体" w:hAnsi="宋体" w:cs="宋体"/>
          <w:sz w:val="24"/>
          <w:szCs w:val="24"/>
        </w:rPr>
      </w:pPr>
      <w:r>
        <w:rPr>
          <w:rFonts w:hint="eastAsia" w:ascii="宋体" w:hAnsi="宋体" w:cs="宋体"/>
          <w:sz w:val="24"/>
          <w:szCs w:val="24"/>
        </w:rPr>
        <w:t>日期：   年   月   日</w:t>
      </w:r>
    </w:p>
    <w:p w14:paraId="04734DB8">
      <w:pPr>
        <w:spacing w:line="360" w:lineRule="auto"/>
        <w:rPr>
          <w:rFonts w:ascii="宋体" w:hAnsi="宋体" w:cs="宋体"/>
          <w:b/>
          <w:color w:val="FF0000"/>
          <w:sz w:val="24"/>
          <w:szCs w:val="24"/>
        </w:rPr>
      </w:pPr>
      <w:r>
        <w:rPr>
          <w:rFonts w:hint="eastAsia" w:ascii="宋体" w:hAnsi="宋体" w:cs="宋体"/>
          <w:b/>
          <w:color w:val="FF0000"/>
          <w:sz w:val="24"/>
          <w:szCs w:val="24"/>
        </w:rPr>
        <w:t>说明：《最终报价函》由</w:t>
      </w:r>
      <w:r>
        <w:rPr>
          <w:rFonts w:hint="eastAsia" w:ascii="宋体" w:hAnsi="宋体" w:cs="宋体"/>
          <w:b/>
          <w:color w:val="FF0000"/>
          <w:sz w:val="24"/>
          <w:szCs w:val="24"/>
          <w:lang w:eastAsia="zh-CN"/>
        </w:rPr>
        <w:t>服务商</w:t>
      </w:r>
      <w:r>
        <w:rPr>
          <w:rFonts w:hint="eastAsia" w:ascii="宋体" w:hAnsi="宋体" w:cs="宋体"/>
          <w:b/>
          <w:color w:val="FF0000"/>
          <w:sz w:val="24"/>
          <w:szCs w:val="24"/>
        </w:rPr>
        <w:t>签字盖章后携带至</w:t>
      </w:r>
      <w:r>
        <w:rPr>
          <w:rFonts w:hint="eastAsia" w:ascii="宋体" w:hAnsi="宋体" w:cs="宋体"/>
          <w:b/>
          <w:color w:val="FF0000"/>
          <w:sz w:val="24"/>
          <w:szCs w:val="24"/>
          <w:lang w:eastAsia="zh-CN"/>
        </w:rPr>
        <w:t>磋商</w:t>
      </w:r>
      <w:r>
        <w:rPr>
          <w:rFonts w:hint="eastAsia" w:ascii="宋体" w:hAnsi="宋体" w:cs="宋体"/>
          <w:b/>
          <w:color w:val="FF0000"/>
          <w:sz w:val="24"/>
          <w:szCs w:val="24"/>
        </w:rPr>
        <w:t>现场备用，无需装订在</w:t>
      </w:r>
      <w:r>
        <w:rPr>
          <w:rFonts w:hint="eastAsia" w:ascii="宋体" w:hAnsi="宋体" w:cs="宋体"/>
          <w:b/>
          <w:color w:val="FF0000"/>
          <w:sz w:val="24"/>
          <w:szCs w:val="24"/>
          <w:lang w:eastAsia="zh-CN"/>
        </w:rPr>
        <w:t>磋商</w:t>
      </w:r>
      <w:r>
        <w:rPr>
          <w:rFonts w:hint="eastAsia" w:ascii="宋体" w:hAnsi="宋体" w:cs="宋体"/>
          <w:b/>
          <w:color w:val="FF0000"/>
          <w:sz w:val="24"/>
          <w:szCs w:val="24"/>
        </w:rPr>
        <w:t>申请文件中。</w:t>
      </w:r>
    </w:p>
    <w:p w14:paraId="53A98F13">
      <w:pPr>
        <w:widowControl/>
        <w:jc w:val="left"/>
        <w:rPr>
          <w:rFonts w:ascii="宋体" w:hAnsi="宋体"/>
        </w:rPr>
      </w:pPr>
      <w:r>
        <w:rPr>
          <w:rFonts w:ascii="宋体" w:hAnsi="宋体"/>
        </w:rPr>
        <w:br w:type="page"/>
      </w:r>
    </w:p>
    <w:p w14:paraId="7AFFF170">
      <w:pPr>
        <w:rPr>
          <w:rFonts w:ascii="宋体" w:hAnsi="宋体"/>
        </w:rPr>
      </w:pPr>
    </w:p>
    <w:p w14:paraId="433CC425">
      <w:pPr>
        <w:pStyle w:val="9"/>
        <w:rPr>
          <w:sz w:val="28"/>
          <w:szCs w:val="28"/>
        </w:rPr>
      </w:pPr>
      <w:r>
        <w:rPr>
          <w:rFonts w:hint="eastAsia"/>
          <w:sz w:val="28"/>
          <w:szCs w:val="28"/>
        </w:rPr>
        <w:t>四、分项报价明细表（如有）</w:t>
      </w:r>
    </w:p>
    <w:p w14:paraId="200EEB6E">
      <w:pPr>
        <w:spacing w:line="360" w:lineRule="auto"/>
        <w:jc w:val="center"/>
        <w:rPr>
          <w:sz w:val="24"/>
          <w:szCs w:val="24"/>
        </w:rPr>
      </w:pPr>
      <w:r>
        <w:rPr>
          <w:rFonts w:hint="eastAsia" w:cs="宋体"/>
          <w:sz w:val="24"/>
          <w:szCs w:val="24"/>
        </w:rPr>
        <w:t>（格式自拟）</w:t>
      </w:r>
    </w:p>
    <w:p w14:paraId="2ED3C25E">
      <w:pPr>
        <w:widowControl/>
        <w:jc w:val="left"/>
        <w:rPr>
          <w:sz w:val="24"/>
          <w:szCs w:val="24"/>
        </w:rPr>
      </w:pPr>
    </w:p>
    <w:p w14:paraId="2F6611C2">
      <w:pPr>
        <w:widowControl/>
        <w:jc w:val="left"/>
        <w:rPr>
          <w:sz w:val="24"/>
          <w:szCs w:val="24"/>
        </w:rPr>
      </w:pPr>
      <w:r>
        <w:rPr>
          <w:sz w:val="24"/>
          <w:szCs w:val="24"/>
        </w:rPr>
        <w:br w:type="page"/>
      </w:r>
    </w:p>
    <w:p w14:paraId="2D1975EA">
      <w:pPr>
        <w:pStyle w:val="9"/>
        <w:rPr>
          <w:sz w:val="28"/>
          <w:szCs w:val="28"/>
        </w:rPr>
      </w:pPr>
      <w:r>
        <w:rPr>
          <w:rFonts w:hint="eastAsia"/>
          <w:sz w:val="28"/>
          <w:szCs w:val="28"/>
        </w:rPr>
        <w:t>五、资格审查资料</w:t>
      </w:r>
    </w:p>
    <w:p w14:paraId="732C2FDC">
      <w:pPr>
        <w:pStyle w:val="10"/>
        <w:spacing w:before="0" w:beforeAutospacing="0" w:after="156" w:afterLines="50" w:afterAutospacing="0"/>
        <w:jc w:val="center"/>
        <w:rPr>
          <w:rFonts w:ascii="宋体" w:hAnsi="宋体" w:cs="宋体"/>
          <w:b/>
        </w:rPr>
      </w:pPr>
      <w:r>
        <w:rPr>
          <w:rFonts w:hint="eastAsia" w:ascii="宋体" w:hAnsi="宋体" w:cs="宋体"/>
          <w:b/>
          <w:color w:val="000000"/>
        </w:rPr>
        <w:t>1.</w:t>
      </w:r>
      <w:r>
        <w:rPr>
          <w:rFonts w:hint="eastAsia" w:ascii="宋体" w:hAnsi="宋体" w:cs="宋体"/>
          <w:b/>
          <w:color w:val="000000"/>
          <w:lang w:eastAsia="zh-CN"/>
        </w:rPr>
        <w:t>磋商</w:t>
      </w:r>
      <w:r>
        <w:rPr>
          <w:rFonts w:hint="eastAsia" w:ascii="宋体" w:hAnsi="宋体" w:cs="宋体"/>
          <w:b/>
          <w:color w:val="000000"/>
        </w:rPr>
        <w:t>申请人基本情况表</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14:paraId="2CA61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04A94AE">
            <w:pPr>
              <w:jc w:val="center"/>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申请人名称</w:t>
            </w:r>
          </w:p>
        </w:tc>
        <w:tc>
          <w:tcPr>
            <w:tcW w:w="6819" w:type="dxa"/>
            <w:gridSpan w:val="9"/>
            <w:vAlign w:val="center"/>
          </w:tcPr>
          <w:p w14:paraId="09654952">
            <w:pPr>
              <w:jc w:val="center"/>
              <w:rPr>
                <w:rFonts w:ascii="宋体" w:hAnsi="宋体" w:cs="宋体"/>
                <w:color w:val="000000"/>
                <w:sz w:val="24"/>
              </w:rPr>
            </w:pPr>
          </w:p>
        </w:tc>
      </w:tr>
      <w:tr w14:paraId="46CBF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7A27F18">
            <w:pPr>
              <w:jc w:val="center"/>
              <w:rPr>
                <w:rFonts w:ascii="宋体" w:hAnsi="宋体" w:cs="宋体"/>
                <w:color w:val="000000"/>
                <w:sz w:val="24"/>
              </w:rPr>
            </w:pPr>
            <w:r>
              <w:rPr>
                <w:rFonts w:hint="eastAsia" w:ascii="宋体" w:hAnsi="宋体" w:cs="宋体"/>
                <w:color w:val="000000"/>
                <w:sz w:val="24"/>
              </w:rPr>
              <w:t>注册地址</w:t>
            </w:r>
          </w:p>
        </w:tc>
        <w:tc>
          <w:tcPr>
            <w:tcW w:w="3188" w:type="dxa"/>
            <w:gridSpan w:val="5"/>
            <w:vAlign w:val="center"/>
          </w:tcPr>
          <w:p w14:paraId="2A810617">
            <w:pPr>
              <w:jc w:val="center"/>
              <w:rPr>
                <w:rFonts w:ascii="宋体" w:hAnsi="宋体" w:cs="宋体"/>
                <w:color w:val="000000"/>
                <w:sz w:val="24"/>
              </w:rPr>
            </w:pPr>
          </w:p>
        </w:tc>
        <w:tc>
          <w:tcPr>
            <w:tcW w:w="1246" w:type="dxa"/>
            <w:vAlign w:val="center"/>
          </w:tcPr>
          <w:p w14:paraId="6A145D01">
            <w:pPr>
              <w:jc w:val="center"/>
              <w:rPr>
                <w:rFonts w:ascii="宋体" w:hAnsi="宋体" w:cs="宋体"/>
                <w:color w:val="000000"/>
                <w:sz w:val="24"/>
              </w:rPr>
            </w:pPr>
            <w:r>
              <w:rPr>
                <w:rFonts w:hint="eastAsia" w:ascii="宋体" w:hAnsi="宋体" w:cs="宋体"/>
                <w:color w:val="000000"/>
                <w:sz w:val="24"/>
              </w:rPr>
              <w:t>邮政编码</w:t>
            </w:r>
          </w:p>
        </w:tc>
        <w:tc>
          <w:tcPr>
            <w:tcW w:w="2385" w:type="dxa"/>
            <w:gridSpan w:val="3"/>
            <w:vAlign w:val="center"/>
          </w:tcPr>
          <w:p w14:paraId="33AEEEB5">
            <w:pPr>
              <w:jc w:val="center"/>
              <w:rPr>
                <w:rFonts w:ascii="宋体" w:hAnsi="宋体" w:cs="宋体"/>
                <w:color w:val="000000"/>
                <w:sz w:val="24"/>
              </w:rPr>
            </w:pPr>
          </w:p>
        </w:tc>
      </w:tr>
      <w:tr w14:paraId="59379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restart"/>
            <w:vAlign w:val="center"/>
          </w:tcPr>
          <w:p w14:paraId="4D9B6AFA">
            <w:pPr>
              <w:jc w:val="center"/>
              <w:rPr>
                <w:rFonts w:ascii="宋体" w:hAnsi="宋体" w:cs="宋体"/>
                <w:color w:val="000000"/>
                <w:sz w:val="24"/>
              </w:rPr>
            </w:pPr>
            <w:r>
              <w:rPr>
                <w:rFonts w:hint="eastAsia" w:ascii="宋体" w:hAnsi="宋体" w:cs="宋体"/>
                <w:color w:val="000000"/>
                <w:sz w:val="24"/>
              </w:rPr>
              <w:t>联系方式</w:t>
            </w:r>
          </w:p>
        </w:tc>
        <w:tc>
          <w:tcPr>
            <w:tcW w:w="851" w:type="dxa"/>
            <w:vAlign w:val="center"/>
          </w:tcPr>
          <w:p w14:paraId="3FD9B7B9">
            <w:pPr>
              <w:jc w:val="center"/>
              <w:rPr>
                <w:rFonts w:ascii="宋体" w:hAnsi="宋体" w:cs="宋体"/>
                <w:color w:val="000000"/>
                <w:sz w:val="24"/>
              </w:rPr>
            </w:pPr>
            <w:r>
              <w:rPr>
                <w:rFonts w:hint="eastAsia" w:ascii="宋体" w:hAnsi="宋体" w:cs="宋体"/>
                <w:color w:val="000000"/>
                <w:sz w:val="24"/>
              </w:rPr>
              <w:t>联系人</w:t>
            </w:r>
          </w:p>
        </w:tc>
        <w:tc>
          <w:tcPr>
            <w:tcW w:w="2337" w:type="dxa"/>
            <w:gridSpan w:val="4"/>
            <w:vAlign w:val="center"/>
          </w:tcPr>
          <w:p w14:paraId="5E6A73B7">
            <w:pPr>
              <w:jc w:val="center"/>
              <w:rPr>
                <w:rFonts w:ascii="宋体" w:hAnsi="宋体" w:cs="宋体"/>
                <w:color w:val="000000"/>
                <w:sz w:val="24"/>
              </w:rPr>
            </w:pPr>
          </w:p>
        </w:tc>
        <w:tc>
          <w:tcPr>
            <w:tcW w:w="1246" w:type="dxa"/>
            <w:vAlign w:val="center"/>
          </w:tcPr>
          <w:p w14:paraId="01C6AE3A">
            <w:pPr>
              <w:jc w:val="center"/>
              <w:rPr>
                <w:rFonts w:ascii="宋体" w:hAnsi="宋体" w:cs="宋体"/>
                <w:color w:val="000000"/>
                <w:sz w:val="24"/>
              </w:rPr>
            </w:pPr>
            <w:r>
              <w:rPr>
                <w:rFonts w:hint="eastAsia" w:ascii="宋体" w:hAnsi="宋体" w:cs="宋体"/>
                <w:color w:val="000000"/>
                <w:sz w:val="24"/>
              </w:rPr>
              <w:t>电  话</w:t>
            </w:r>
          </w:p>
        </w:tc>
        <w:tc>
          <w:tcPr>
            <w:tcW w:w="2385" w:type="dxa"/>
            <w:gridSpan w:val="3"/>
            <w:vAlign w:val="center"/>
          </w:tcPr>
          <w:p w14:paraId="75597991">
            <w:pPr>
              <w:jc w:val="center"/>
              <w:rPr>
                <w:rFonts w:ascii="宋体" w:hAnsi="宋体" w:cs="宋体"/>
                <w:color w:val="000000"/>
                <w:sz w:val="24"/>
              </w:rPr>
            </w:pPr>
          </w:p>
        </w:tc>
      </w:tr>
      <w:tr w14:paraId="4327B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continue"/>
            <w:vAlign w:val="center"/>
          </w:tcPr>
          <w:p w14:paraId="2827AC3E">
            <w:pPr>
              <w:jc w:val="center"/>
              <w:rPr>
                <w:rFonts w:ascii="宋体" w:hAnsi="宋体" w:cs="宋体"/>
                <w:color w:val="000000"/>
                <w:sz w:val="24"/>
              </w:rPr>
            </w:pPr>
          </w:p>
        </w:tc>
        <w:tc>
          <w:tcPr>
            <w:tcW w:w="851" w:type="dxa"/>
            <w:vAlign w:val="center"/>
          </w:tcPr>
          <w:p w14:paraId="616C1157">
            <w:pPr>
              <w:jc w:val="center"/>
              <w:rPr>
                <w:rFonts w:ascii="宋体" w:hAnsi="宋体" w:cs="宋体"/>
                <w:color w:val="000000"/>
                <w:sz w:val="24"/>
              </w:rPr>
            </w:pPr>
            <w:r>
              <w:rPr>
                <w:rFonts w:hint="eastAsia" w:ascii="宋体" w:hAnsi="宋体" w:cs="宋体"/>
                <w:color w:val="000000"/>
                <w:sz w:val="24"/>
              </w:rPr>
              <w:t>传  真</w:t>
            </w:r>
          </w:p>
        </w:tc>
        <w:tc>
          <w:tcPr>
            <w:tcW w:w="2337" w:type="dxa"/>
            <w:gridSpan w:val="4"/>
            <w:vAlign w:val="center"/>
          </w:tcPr>
          <w:p w14:paraId="4850F586">
            <w:pPr>
              <w:jc w:val="center"/>
              <w:rPr>
                <w:rFonts w:ascii="宋体" w:hAnsi="宋体" w:cs="宋体"/>
                <w:color w:val="000000"/>
                <w:sz w:val="24"/>
              </w:rPr>
            </w:pPr>
          </w:p>
        </w:tc>
        <w:tc>
          <w:tcPr>
            <w:tcW w:w="1246" w:type="dxa"/>
            <w:vAlign w:val="center"/>
          </w:tcPr>
          <w:p w14:paraId="68DAADDF">
            <w:pPr>
              <w:jc w:val="center"/>
              <w:rPr>
                <w:rFonts w:ascii="宋体" w:hAnsi="宋体" w:cs="宋体"/>
                <w:color w:val="000000"/>
                <w:sz w:val="24"/>
              </w:rPr>
            </w:pPr>
            <w:r>
              <w:rPr>
                <w:rFonts w:hint="eastAsia" w:ascii="宋体" w:hAnsi="宋体" w:cs="宋体"/>
                <w:color w:val="000000"/>
                <w:sz w:val="24"/>
              </w:rPr>
              <w:t>网  址</w:t>
            </w:r>
          </w:p>
        </w:tc>
        <w:tc>
          <w:tcPr>
            <w:tcW w:w="2385" w:type="dxa"/>
            <w:gridSpan w:val="3"/>
            <w:vAlign w:val="center"/>
          </w:tcPr>
          <w:p w14:paraId="2F7A46C6">
            <w:pPr>
              <w:jc w:val="center"/>
              <w:rPr>
                <w:rFonts w:ascii="宋体" w:hAnsi="宋体" w:cs="宋体"/>
                <w:color w:val="000000"/>
                <w:sz w:val="24"/>
              </w:rPr>
            </w:pPr>
          </w:p>
        </w:tc>
      </w:tr>
      <w:tr w14:paraId="4BE1E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456501F8">
            <w:pPr>
              <w:jc w:val="center"/>
              <w:rPr>
                <w:rFonts w:ascii="宋体" w:hAnsi="宋体" w:cs="宋体"/>
                <w:color w:val="000000"/>
                <w:sz w:val="24"/>
              </w:rPr>
            </w:pPr>
            <w:r>
              <w:rPr>
                <w:rFonts w:hint="eastAsia" w:ascii="宋体" w:hAnsi="宋体" w:cs="宋体"/>
                <w:color w:val="000000"/>
                <w:sz w:val="24"/>
              </w:rPr>
              <w:t>组织结构</w:t>
            </w:r>
          </w:p>
        </w:tc>
        <w:tc>
          <w:tcPr>
            <w:tcW w:w="6819" w:type="dxa"/>
            <w:gridSpan w:val="9"/>
            <w:vAlign w:val="center"/>
          </w:tcPr>
          <w:p w14:paraId="6BA1E5F3">
            <w:pPr>
              <w:jc w:val="center"/>
              <w:rPr>
                <w:rFonts w:ascii="宋体" w:hAnsi="宋体" w:cs="宋体"/>
                <w:color w:val="000000"/>
                <w:sz w:val="24"/>
              </w:rPr>
            </w:pPr>
          </w:p>
        </w:tc>
      </w:tr>
      <w:tr w14:paraId="65F2D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0C07765">
            <w:pPr>
              <w:jc w:val="center"/>
              <w:rPr>
                <w:rFonts w:ascii="宋体" w:hAnsi="宋体" w:cs="宋体"/>
                <w:color w:val="000000"/>
                <w:sz w:val="24"/>
              </w:rPr>
            </w:pPr>
            <w:r>
              <w:rPr>
                <w:rFonts w:hint="eastAsia" w:ascii="宋体" w:hAnsi="宋体" w:cs="宋体"/>
                <w:color w:val="000000"/>
                <w:sz w:val="24"/>
              </w:rPr>
              <w:t>法定代表人</w:t>
            </w:r>
          </w:p>
        </w:tc>
        <w:tc>
          <w:tcPr>
            <w:tcW w:w="851" w:type="dxa"/>
            <w:vAlign w:val="center"/>
          </w:tcPr>
          <w:p w14:paraId="173094F2">
            <w:pPr>
              <w:jc w:val="center"/>
              <w:rPr>
                <w:rFonts w:ascii="宋体" w:hAnsi="宋体" w:cs="宋体"/>
                <w:color w:val="000000"/>
                <w:sz w:val="24"/>
              </w:rPr>
            </w:pPr>
            <w:r>
              <w:rPr>
                <w:rFonts w:hint="eastAsia" w:ascii="宋体" w:hAnsi="宋体" w:cs="宋体"/>
                <w:color w:val="000000"/>
                <w:sz w:val="24"/>
              </w:rPr>
              <w:t>姓名</w:t>
            </w:r>
          </w:p>
        </w:tc>
        <w:tc>
          <w:tcPr>
            <w:tcW w:w="866" w:type="dxa"/>
            <w:vAlign w:val="center"/>
          </w:tcPr>
          <w:p w14:paraId="420D0806">
            <w:pPr>
              <w:jc w:val="center"/>
              <w:rPr>
                <w:rFonts w:ascii="宋体" w:hAnsi="宋体" w:cs="宋体"/>
                <w:color w:val="000000"/>
                <w:sz w:val="24"/>
              </w:rPr>
            </w:pPr>
          </w:p>
        </w:tc>
        <w:tc>
          <w:tcPr>
            <w:tcW w:w="1276" w:type="dxa"/>
            <w:gridSpan w:val="2"/>
            <w:vAlign w:val="center"/>
          </w:tcPr>
          <w:p w14:paraId="38938C77">
            <w:pPr>
              <w:jc w:val="center"/>
              <w:rPr>
                <w:rFonts w:ascii="宋体" w:hAnsi="宋体" w:cs="宋体"/>
                <w:color w:val="000000"/>
                <w:sz w:val="24"/>
              </w:rPr>
            </w:pPr>
            <w:r>
              <w:rPr>
                <w:rFonts w:hint="eastAsia" w:ascii="宋体" w:hAnsi="宋体" w:cs="宋体"/>
                <w:color w:val="000000"/>
                <w:sz w:val="24"/>
              </w:rPr>
              <w:t>技术职称</w:t>
            </w:r>
          </w:p>
        </w:tc>
        <w:tc>
          <w:tcPr>
            <w:tcW w:w="1701" w:type="dxa"/>
            <w:gridSpan w:val="3"/>
            <w:vAlign w:val="center"/>
          </w:tcPr>
          <w:p w14:paraId="08868BAF">
            <w:pPr>
              <w:jc w:val="center"/>
              <w:rPr>
                <w:rFonts w:ascii="宋体" w:hAnsi="宋体" w:cs="宋体"/>
                <w:color w:val="000000"/>
                <w:sz w:val="24"/>
              </w:rPr>
            </w:pPr>
          </w:p>
        </w:tc>
        <w:tc>
          <w:tcPr>
            <w:tcW w:w="709" w:type="dxa"/>
            <w:vAlign w:val="center"/>
          </w:tcPr>
          <w:p w14:paraId="28934879">
            <w:pPr>
              <w:jc w:val="center"/>
              <w:rPr>
                <w:rFonts w:ascii="宋体" w:hAnsi="宋体" w:cs="宋体"/>
                <w:color w:val="000000"/>
                <w:sz w:val="24"/>
              </w:rPr>
            </w:pPr>
            <w:r>
              <w:rPr>
                <w:rFonts w:hint="eastAsia" w:ascii="宋体" w:hAnsi="宋体" w:cs="宋体"/>
                <w:color w:val="000000"/>
                <w:sz w:val="24"/>
              </w:rPr>
              <w:t>电话</w:t>
            </w:r>
          </w:p>
        </w:tc>
        <w:tc>
          <w:tcPr>
            <w:tcW w:w="1416" w:type="dxa"/>
            <w:vAlign w:val="center"/>
          </w:tcPr>
          <w:p w14:paraId="03FEBDA6">
            <w:pPr>
              <w:jc w:val="center"/>
              <w:rPr>
                <w:rFonts w:ascii="宋体" w:hAnsi="宋体" w:cs="宋体"/>
                <w:color w:val="000000"/>
                <w:sz w:val="24"/>
              </w:rPr>
            </w:pPr>
          </w:p>
        </w:tc>
      </w:tr>
      <w:tr w14:paraId="4A0D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02ACA58D">
            <w:pPr>
              <w:jc w:val="center"/>
              <w:rPr>
                <w:rFonts w:ascii="宋体" w:hAnsi="宋体" w:cs="宋体"/>
                <w:color w:val="000000"/>
                <w:sz w:val="24"/>
              </w:rPr>
            </w:pPr>
            <w:r>
              <w:rPr>
                <w:rFonts w:hint="eastAsia" w:ascii="宋体" w:hAnsi="宋体" w:cs="宋体"/>
                <w:color w:val="000000"/>
                <w:sz w:val="24"/>
              </w:rPr>
              <w:t>成立时间</w:t>
            </w:r>
          </w:p>
        </w:tc>
        <w:tc>
          <w:tcPr>
            <w:tcW w:w="1717" w:type="dxa"/>
            <w:gridSpan w:val="2"/>
            <w:vAlign w:val="center"/>
          </w:tcPr>
          <w:p w14:paraId="6906CE1E">
            <w:pPr>
              <w:jc w:val="center"/>
              <w:rPr>
                <w:rFonts w:ascii="宋体" w:hAnsi="宋体" w:cs="宋体"/>
                <w:color w:val="000000"/>
                <w:sz w:val="24"/>
              </w:rPr>
            </w:pPr>
          </w:p>
        </w:tc>
        <w:tc>
          <w:tcPr>
            <w:tcW w:w="5102" w:type="dxa"/>
            <w:gridSpan w:val="7"/>
            <w:vAlign w:val="center"/>
          </w:tcPr>
          <w:p w14:paraId="7F6D126D">
            <w:pPr>
              <w:jc w:val="center"/>
              <w:rPr>
                <w:rFonts w:ascii="宋体" w:hAnsi="宋体" w:cs="宋体"/>
                <w:color w:val="000000"/>
                <w:sz w:val="24"/>
              </w:rPr>
            </w:pPr>
            <w:r>
              <w:rPr>
                <w:rFonts w:hint="eastAsia" w:ascii="宋体" w:hAnsi="宋体" w:cs="宋体"/>
                <w:color w:val="000000"/>
                <w:sz w:val="24"/>
              </w:rPr>
              <w:t>员工总人数：</w:t>
            </w:r>
          </w:p>
        </w:tc>
      </w:tr>
      <w:tr w14:paraId="61326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30D8367">
            <w:pPr>
              <w:jc w:val="center"/>
              <w:rPr>
                <w:rFonts w:ascii="宋体" w:hAnsi="宋体" w:cs="宋体"/>
                <w:color w:val="000000"/>
                <w:sz w:val="24"/>
              </w:rPr>
            </w:pPr>
            <w:r>
              <w:rPr>
                <w:rFonts w:hint="eastAsia" w:ascii="宋体" w:hAnsi="宋体" w:cs="宋体"/>
                <w:color w:val="000000"/>
                <w:sz w:val="24"/>
              </w:rPr>
              <w:t>营业执照号</w:t>
            </w:r>
          </w:p>
        </w:tc>
        <w:tc>
          <w:tcPr>
            <w:tcW w:w="851" w:type="dxa"/>
            <w:vAlign w:val="center"/>
          </w:tcPr>
          <w:p w14:paraId="6B967DB3">
            <w:pPr>
              <w:jc w:val="center"/>
              <w:rPr>
                <w:rFonts w:ascii="宋体" w:hAnsi="宋体" w:cs="宋体"/>
                <w:color w:val="000000"/>
                <w:sz w:val="24"/>
              </w:rPr>
            </w:pPr>
          </w:p>
        </w:tc>
        <w:tc>
          <w:tcPr>
            <w:tcW w:w="866" w:type="dxa"/>
            <w:vAlign w:val="center"/>
          </w:tcPr>
          <w:p w14:paraId="7B02896B">
            <w:pPr>
              <w:jc w:val="center"/>
              <w:rPr>
                <w:rFonts w:ascii="宋体" w:hAnsi="宋体" w:cs="宋体"/>
                <w:color w:val="000000"/>
                <w:sz w:val="24"/>
              </w:rPr>
            </w:pPr>
          </w:p>
        </w:tc>
        <w:tc>
          <w:tcPr>
            <w:tcW w:w="993" w:type="dxa"/>
            <w:vMerge w:val="restart"/>
            <w:vAlign w:val="center"/>
          </w:tcPr>
          <w:p w14:paraId="528941B5">
            <w:pPr>
              <w:jc w:val="center"/>
              <w:rPr>
                <w:rFonts w:ascii="宋体" w:hAnsi="宋体" w:cs="宋体"/>
                <w:color w:val="000000"/>
                <w:sz w:val="24"/>
              </w:rPr>
            </w:pPr>
          </w:p>
        </w:tc>
        <w:tc>
          <w:tcPr>
            <w:tcW w:w="1984" w:type="dxa"/>
            <w:gridSpan w:val="4"/>
            <w:vAlign w:val="center"/>
          </w:tcPr>
          <w:p w14:paraId="7ED26D34">
            <w:pPr>
              <w:jc w:val="center"/>
              <w:rPr>
                <w:rFonts w:ascii="宋体" w:hAnsi="宋体" w:cs="宋体"/>
                <w:color w:val="000000"/>
                <w:sz w:val="24"/>
              </w:rPr>
            </w:pPr>
          </w:p>
        </w:tc>
        <w:tc>
          <w:tcPr>
            <w:tcW w:w="2125" w:type="dxa"/>
            <w:gridSpan w:val="2"/>
            <w:vAlign w:val="center"/>
          </w:tcPr>
          <w:p w14:paraId="7EE1C64F">
            <w:pPr>
              <w:jc w:val="center"/>
              <w:rPr>
                <w:rFonts w:ascii="宋体" w:hAnsi="宋体" w:cs="宋体"/>
                <w:color w:val="000000"/>
                <w:sz w:val="24"/>
              </w:rPr>
            </w:pPr>
          </w:p>
        </w:tc>
      </w:tr>
      <w:tr w14:paraId="299BC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588D6C2C">
            <w:pPr>
              <w:jc w:val="center"/>
              <w:rPr>
                <w:rFonts w:ascii="宋体" w:hAnsi="宋体" w:cs="宋体"/>
                <w:color w:val="000000"/>
                <w:sz w:val="24"/>
              </w:rPr>
            </w:pPr>
            <w:r>
              <w:rPr>
                <w:rFonts w:hint="eastAsia" w:ascii="宋体" w:hAnsi="宋体" w:cs="宋体"/>
                <w:color w:val="000000"/>
                <w:sz w:val="24"/>
              </w:rPr>
              <w:t>注册资金</w:t>
            </w:r>
          </w:p>
        </w:tc>
        <w:tc>
          <w:tcPr>
            <w:tcW w:w="851" w:type="dxa"/>
            <w:vAlign w:val="center"/>
          </w:tcPr>
          <w:p w14:paraId="5EBF3DCA">
            <w:pPr>
              <w:jc w:val="center"/>
              <w:rPr>
                <w:rFonts w:ascii="宋体" w:hAnsi="宋体" w:cs="宋体"/>
                <w:color w:val="000000"/>
                <w:sz w:val="24"/>
              </w:rPr>
            </w:pPr>
          </w:p>
        </w:tc>
        <w:tc>
          <w:tcPr>
            <w:tcW w:w="866" w:type="dxa"/>
            <w:vAlign w:val="center"/>
          </w:tcPr>
          <w:p w14:paraId="2759DE7B">
            <w:pPr>
              <w:jc w:val="center"/>
              <w:rPr>
                <w:rFonts w:ascii="宋体" w:hAnsi="宋体" w:cs="宋体"/>
                <w:color w:val="000000"/>
                <w:sz w:val="24"/>
              </w:rPr>
            </w:pPr>
          </w:p>
        </w:tc>
        <w:tc>
          <w:tcPr>
            <w:tcW w:w="993" w:type="dxa"/>
            <w:vMerge w:val="continue"/>
            <w:vAlign w:val="center"/>
          </w:tcPr>
          <w:p w14:paraId="5DD27DED">
            <w:pPr>
              <w:jc w:val="center"/>
              <w:rPr>
                <w:rFonts w:ascii="宋体" w:hAnsi="宋体" w:cs="宋体"/>
                <w:color w:val="000000"/>
                <w:sz w:val="24"/>
              </w:rPr>
            </w:pPr>
          </w:p>
        </w:tc>
        <w:tc>
          <w:tcPr>
            <w:tcW w:w="1984" w:type="dxa"/>
            <w:gridSpan w:val="4"/>
            <w:vAlign w:val="center"/>
          </w:tcPr>
          <w:p w14:paraId="5452F271">
            <w:pPr>
              <w:jc w:val="center"/>
              <w:rPr>
                <w:rFonts w:ascii="宋体" w:hAnsi="宋体" w:cs="宋体"/>
                <w:color w:val="000000"/>
                <w:sz w:val="24"/>
              </w:rPr>
            </w:pPr>
          </w:p>
        </w:tc>
        <w:tc>
          <w:tcPr>
            <w:tcW w:w="2125" w:type="dxa"/>
            <w:gridSpan w:val="2"/>
            <w:vAlign w:val="center"/>
          </w:tcPr>
          <w:p w14:paraId="69504895">
            <w:pPr>
              <w:jc w:val="center"/>
              <w:rPr>
                <w:rFonts w:ascii="宋体" w:hAnsi="宋体" w:cs="宋体"/>
                <w:color w:val="000000"/>
                <w:sz w:val="24"/>
              </w:rPr>
            </w:pPr>
          </w:p>
        </w:tc>
      </w:tr>
      <w:tr w14:paraId="278D1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7E4FC75B">
            <w:pPr>
              <w:jc w:val="center"/>
              <w:rPr>
                <w:rFonts w:ascii="宋体" w:hAnsi="宋体" w:cs="宋体"/>
                <w:color w:val="000000"/>
                <w:sz w:val="24"/>
              </w:rPr>
            </w:pPr>
            <w:r>
              <w:rPr>
                <w:rFonts w:hint="eastAsia" w:ascii="宋体" w:hAnsi="宋体" w:cs="宋体"/>
                <w:color w:val="000000"/>
                <w:sz w:val="24"/>
              </w:rPr>
              <w:t>开户银行</w:t>
            </w:r>
          </w:p>
        </w:tc>
        <w:tc>
          <w:tcPr>
            <w:tcW w:w="851" w:type="dxa"/>
            <w:vAlign w:val="center"/>
          </w:tcPr>
          <w:p w14:paraId="7470A55B">
            <w:pPr>
              <w:jc w:val="center"/>
              <w:rPr>
                <w:rFonts w:ascii="宋体" w:hAnsi="宋体" w:cs="宋体"/>
                <w:color w:val="000000"/>
                <w:sz w:val="24"/>
              </w:rPr>
            </w:pPr>
          </w:p>
        </w:tc>
        <w:tc>
          <w:tcPr>
            <w:tcW w:w="866" w:type="dxa"/>
            <w:vAlign w:val="center"/>
          </w:tcPr>
          <w:p w14:paraId="2D53C7C3">
            <w:pPr>
              <w:jc w:val="center"/>
              <w:rPr>
                <w:rFonts w:ascii="宋体" w:hAnsi="宋体" w:cs="宋体"/>
                <w:color w:val="000000"/>
                <w:sz w:val="24"/>
              </w:rPr>
            </w:pPr>
          </w:p>
        </w:tc>
        <w:tc>
          <w:tcPr>
            <w:tcW w:w="993" w:type="dxa"/>
            <w:vMerge w:val="continue"/>
            <w:vAlign w:val="center"/>
          </w:tcPr>
          <w:p w14:paraId="498FAD5A">
            <w:pPr>
              <w:jc w:val="center"/>
              <w:rPr>
                <w:rFonts w:ascii="宋体" w:hAnsi="宋体" w:cs="宋体"/>
                <w:color w:val="000000"/>
                <w:sz w:val="24"/>
              </w:rPr>
            </w:pPr>
          </w:p>
        </w:tc>
        <w:tc>
          <w:tcPr>
            <w:tcW w:w="1984" w:type="dxa"/>
            <w:gridSpan w:val="4"/>
            <w:vAlign w:val="center"/>
          </w:tcPr>
          <w:p w14:paraId="026A1DF7">
            <w:pPr>
              <w:jc w:val="center"/>
              <w:rPr>
                <w:rFonts w:ascii="宋体" w:hAnsi="宋体" w:cs="宋体"/>
                <w:color w:val="000000"/>
                <w:sz w:val="24"/>
              </w:rPr>
            </w:pPr>
          </w:p>
        </w:tc>
        <w:tc>
          <w:tcPr>
            <w:tcW w:w="2125" w:type="dxa"/>
            <w:gridSpan w:val="2"/>
            <w:vAlign w:val="center"/>
          </w:tcPr>
          <w:p w14:paraId="5B75AE10">
            <w:pPr>
              <w:jc w:val="center"/>
              <w:rPr>
                <w:rFonts w:ascii="宋体" w:hAnsi="宋体" w:cs="宋体"/>
                <w:color w:val="000000"/>
                <w:sz w:val="24"/>
              </w:rPr>
            </w:pPr>
          </w:p>
        </w:tc>
      </w:tr>
      <w:tr w14:paraId="52FE8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14:paraId="3079A773">
            <w:pPr>
              <w:jc w:val="center"/>
              <w:rPr>
                <w:rFonts w:ascii="宋体" w:hAnsi="宋体" w:cs="宋体"/>
                <w:color w:val="000000"/>
                <w:sz w:val="24"/>
              </w:rPr>
            </w:pPr>
            <w:r>
              <w:rPr>
                <w:rFonts w:hint="eastAsia" w:ascii="宋体" w:hAnsi="宋体" w:cs="宋体"/>
                <w:color w:val="000000"/>
                <w:sz w:val="24"/>
              </w:rPr>
              <w:t>账号</w:t>
            </w:r>
          </w:p>
        </w:tc>
        <w:tc>
          <w:tcPr>
            <w:tcW w:w="851" w:type="dxa"/>
            <w:vAlign w:val="center"/>
          </w:tcPr>
          <w:p w14:paraId="05CF007A">
            <w:pPr>
              <w:jc w:val="center"/>
              <w:rPr>
                <w:rFonts w:ascii="宋体" w:hAnsi="宋体" w:cs="宋体"/>
                <w:color w:val="000000"/>
                <w:sz w:val="24"/>
              </w:rPr>
            </w:pPr>
          </w:p>
        </w:tc>
        <w:tc>
          <w:tcPr>
            <w:tcW w:w="866" w:type="dxa"/>
            <w:vAlign w:val="center"/>
          </w:tcPr>
          <w:p w14:paraId="6BA170E8">
            <w:pPr>
              <w:jc w:val="center"/>
              <w:rPr>
                <w:rFonts w:ascii="宋体" w:hAnsi="宋体" w:cs="宋体"/>
                <w:color w:val="000000"/>
                <w:sz w:val="24"/>
              </w:rPr>
            </w:pPr>
          </w:p>
        </w:tc>
        <w:tc>
          <w:tcPr>
            <w:tcW w:w="993" w:type="dxa"/>
            <w:vMerge w:val="continue"/>
            <w:vAlign w:val="center"/>
          </w:tcPr>
          <w:p w14:paraId="6D885123">
            <w:pPr>
              <w:jc w:val="center"/>
              <w:rPr>
                <w:rFonts w:ascii="宋体" w:hAnsi="宋体" w:cs="宋体"/>
                <w:color w:val="000000"/>
                <w:sz w:val="24"/>
              </w:rPr>
            </w:pPr>
          </w:p>
        </w:tc>
        <w:tc>
          <w:tcPr>
            <w:tcW w:w="1984" w:type="dxa"/>
            <w:gridSpan w:val="4"/>
            <w:vAlign w:val="center"/>
          </w:tcPr>
          <w:p w14:paraId="77DECF2E">
            <w:pPr>
              <w:jc w:val="center"/>
              <w:rPr>
                <w:rFonts w:ascii="宋体" w:hAnsi="宋体" w:cs="宋体"/>
                <w:color w:val="000000"/>
                <w:sz w:val="24"/>
              </w:rPr>
            </w:pPr>
          </w:p>
        </w:tc>
        <w:tc>
          <w:tcPr>
            <w:tcW w:w="2125" w:type="dxa"/>
            <w:gridSpan w:val="2"/>
            <w:vAlign w:val="center"/>
          </w:tcPr>
          <w:p w14:paraId="2D56E33E">
            <w:pPr>
              <w:jc w:val="center"/>
              <w:rPr>
                <w:rFonts w:ascii="宋体" w:hAnsi="宋体" w:cs="宋体"/>
                <w:color w:val="000000"/>
                <w:sz w:val="24"/>
              </w:rPr>
            </w:pPr>
          </w:p>
        </w:tc>
      </w:tr>
      <w:tr w14:paraId="2E40A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86" w:type="dxa"/>
            <w:vAlign w:val="center"/>
          </w:tcPr>
          <w:p w14:paraId="3B12643F">
            <w:pPr>
              <w:jc w:val="center"/>
              <w:rPr>
                <w:rFonts w:ascii="宋体" w:hAnsi="宋体" w:cs="宋体"/>
                <w:color w:val="000000"/>
                <w:sz w:val="24"/>
              </w:rPr>
            </w:pPr>
            <w:r>
              <w:rPr>
                <w:rFonts w:hint="eastAsia" w:ascii="宋体" w:hAnsi="宋体" w:cs="宋体"/>
                <w:color w:val="000000"/>
                <w:sz w:val="24"/>
              </w:rPr>
              <w:t>经营范围</w:t>
            </w:r>
          </w:p>
        </w:tc>
        <w:tc>
          <w:tcPr>
            <w:tcW w:w="6819" w:type="dxa"/>
            <w:gridSpan w:val="9"/>
            <w:vAlign w:val="center"/>
          </w:tcPr>
          <w:p w14:paraId="597D029C">
            <w:pPr>
              <w:jc w:val="center"/>
              <w:rPr>
                <w:rFonts w:ascii="宋体" w:hAnsi="宋体" w:cs="宋体"/>
                <w:color w:val="000000"/>
                <w:sz w:val="24"/>
              </w:rPr>
            </w:pPr>
          </w:p>
        </w:tc>
      </w:tr>
      <w:tr w14:paraId="0AAE7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Align w:val="center"/>
          </w:tcPr>
          <w:p w14:paraId="5E8B2774">
            <w:pPr>
              <w:jc w:val="center"/>
              <w:rPr>
                <w:rFonts w:ascii="宋体" w:hAnsi="宋体" w:cs="宋体"/>
                <w:color w:val="000000"/>
                <w:sz w:val="24"/>
              </w:rPr>
            </w:pPr>
            <w:r>
              <w:rPr>
                <w:rFonts w:hint="eastAsia" w:ascii="宋体" w:hAnsi="宋体" w:cs="宋体"/>
                <w:color w:val="000000"/>
                <w:sz w:val="24"/>
              </w:rPr>
              <w:t>备注</w:t>
            </w:r>
          </w:p>
        </w:tc>
        <w:tc>
          <w:tcPr>
            <w:tcW w:w="6819" w:type="dxa"/>
            <w:gridSpan w:val="9"/>
            <w:vAlign w:val="center"/>
          </w:tcPr>
          <w:p w14:paraId="1689B646">
            <w:pPr>
              <w:jc w:val="center"/>
              <w:rPr>
                <w:rFonts w:ascii="宋体" w:hAnsi="宋体" w:cs="宋体"/>
                <w:color w:val="000000"/>
                <w:sz w:val="24"/>
              </w:rPr>
            </w:pPr>
          </w:p>
        </w:tc>
      </w:tr>
    </w:tbl>
    <w:p w14:paraId="6D1D1966">
      <w:pPr>
        <w:rPr>
          <w:rFonts w:ascii="宋体" w:hAnsi="宋体" w:cs="宋体"/>
          <w:sz w:val="24"/>
        </w:rPr>
      </w:pPr>
      <w:r>
        <w:rPr>
          <w:rFonts w:hint="eastAsia" w:ascii="宋体" w:hAnsi="宋体" w:cs="宋体"/>
          <w:sz w:val="24"/>
        </w:rPr>
        <w:t>注：</w:t>
      </w:r>
      <w:r>
        <w:rPr>
          <w:rFonts w:hint="eastAsia" w:ascii="宋体" w:hAnsi="宋体" w:cs="宋体"/>
          <w:color w:val="000000"/>
          <w:sz w:val="24"/>
        </w:rPr>
        <w:t>应附三证合一的营业执照证书复印件</w:t>
      </w:r>
    </w:p>
    <w:p w14:paraId="0B17A9EF">
      <w:pPr>
        <w:spacing w:line="360" w:lineRule="auto"/>
        <w:rPr>
          <w:rFonts w:ascii="宋体" w:hAnsi="宋体" w:cs="宋体"/>
          <w:color w:val="000000"/>
          <w:sz w:val="24"/>
        </w:rPr>
      </w:pPr>
    </w:p>
    <w:p w14:paraId="44016982">
      <w:pPr>
        <w:spacing w:line="360" w:lineRule="auto"/>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申请人：</w:t>
      </w:r>
      <w:r>
        <w:rPr>
          <w:rFonts w:hint="eastAsia" w:ascii="宋体" w:hAnsi="宋体" w:cs="宋体"/>
          <w:color w:val="000000"/>
          <w:sz w:val="24"/>
          <w:u w:val="single"/>
        </w:rPr>
        <w:t xml:space="preserve">                                    （盖单位章）</w:t>
      </w:r>
    </w:p>
    <w:p w14:paraId="02CED825">
      <w:pPr>
        <w:spacing w:line="360" w:lineRule="auto"/>
        <w:rPr>
          <w:rFonts w:ascii="宋体" w:hAnsi="宋体" w:cs="宋体"/>
          <w:color w:val="000000"/>
          <w:sz w:val="24"/>
        </w:rPr>
      </w:pPr>
    </w:p>
    <w:p w14:paraId="363E9A1A">
      <w:pPr>
        <w:spacing w:line="360" w:lineRule="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（签字或盖章）</w:t>
      </w:r>
    </w:p>
    <w:p w14:paraId="6664A8F0">
      <w:pPr>
        <w:spacing w:line="360" w:lineRule="auto"/>
        <w:rPr>
          <w:rFonts w:ascii="宋体" w:hAnsi="宋体" w:cs="宋体"/>
          <w:color w:val="000000"/>
          <w:sz w:val="24"/>
        </w:rPr>
      </w:pPr>
    </w:p>
    <w:p w14:paraId="5328E149">
      <w:pPr>
        <w:spacing w:line="360" w:lineRule="auto"/>
        <w:rPr>
          <w:rFonts w:ascii="宋体" w:hAnsi="宋体" w:cs="宋体"/>
          <w:color w:val="000000"/>
          <w:sz w:val="24"/>
        </w:rPr>
      </w:pPr>
      <w:r>
        <w:rPr>
          <w:rFonts w:hint="eastAsia" w:ascii="宋体" w:hAnsi="宋体" w:cs="宋体"/>
          <w:color w:val="000000"/>
          <w:sz w:val="24"/>
        </w:rPr>
        <w:t xml:space="preserve">日期： </w:t>
      </w:r>
      <w:r>
        <w:rPr>
          <w:rFonts w:ascii="宋体" w:hAnsi="宋体" w:cs="宋体"/>
          <w:color w:val="000000"/>
          <w:sz w:val="24"/>
        </w:rPr>
        <w:t xml:space="preserve"> </w:t>
      </w:r>
      <w:r>
        <w:rPr>
          <w:rFonts w:hint="eastAsia" w:ascii="宋体" w:hAnsi="宋体" w:cs="宋体"/>
          <w:color w:val="000000"/>
          <w:sz w:val="24"/>
        </w:rPr>
        <w:t xml:space="preserve">年 </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14:paraId="14530738">
      <w:pPr>
        <w:pStyle w:val="10"/>
        <w:spacing w:before="0" w:beforeAutospacing="0" w:after="156" w:afterLines="50" w:afterAutospacing="0"/>
        <w:jc w:val="center"/>
        <w:rPr>
          <w:rFonts w:ascii="宋体" w:hAnsi="宋体" w:cs="宋体"/>
          <w:b/>
        </w:rPr>
      </w:pPr>
    </w:p>
    <w:p w14:paraId="46065FC8">
      <w:pPr>
        <w:widowControl/>
        <w:spacing w:line="360" w:lineRule="auto"/>
        <w:jc w:val="center"/>
        <w:rPr>
          <w:rFonts w:ascii="宋体" w:hAnsi="宋体" w:cs="宋体"/>
          <w:b/>
          <w:kern w:val="0"/>
          <w:sz w:val="24"/>
        </w:rPr>
      </w:pPr>
    </w:p>
    <w:p w14:paraId="2363F470">
      <w:pPr>
        <w:widowControl/>
        <w:spacing w:line="360" w:lineRule="auto"/>
        <w:jc w:val="center"/>
        <w:rPr>
          <w:rFonts w:ascii="宋体" w:hAnsi="宋体" w:cs="宋体"/>
          <w:b/>
          <w:kern w:val="0"/>
          <w:sz w:val="24"/>
        </w:rPr>
      </w:pPr>
      <w:r>
        <w:rPr>
          <w:rFonts w:hint="eastAsia" w:ascii="宋体" w:hAnsi="宋体" w:cs="宋体"/>
          <w:b/>
          <w:kern w:val="0"/>
          <w:sz w:val="24"/>
        </w:rPr>
        <w:t>2.</w:t>
      </w:r>
      <w:r>
        <w:rPr>
          <w:rFonts w:hint="eastAsia" w:ascii="宋体" w:hAnsi="宋体" w:cs="宋体"/>
          <w:b/>
          <w:kern w:val="0"/>
          <w:sz w:val="24"/>
          <w:lang w:eastAsia="zh-CN"/>
        </w:rPr>
        <w:t>磋商</w:t>
      </w:r>
      <w:r>
        <w:rPr>
          <w:rFonts w:hint="eastAsia" w:ascii="宋体" w:hAnsi="宋体" w:cs="宋体"/>
          <w:b/>
          <w:kern w:val="0"/>
          <w:sz w:val="24"/>
        </w:rPr>
        <w:t>申请人承诺</w:t>
      </w:r>
    </w:p>
    <w:p w14:paraId="44969C51">
      <w:pPr>
        <w:spacing w:line="48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cs="宋体"/>
          <w:sz w:val="24"/>
          <w:szCs w:val="24"/>
          <w:u w:val="single"/>
          <w:lang w:eastAsia="zh-CN"/>
        </w:rPr>
        <w:t>云南天然橡胶产业集团勐腊有限公司</w:t>
      </w:r>
    </w:p>
    <w:p w14:paraId="5FC63FDA">
      <w:pPr>
        <w:widowControl/>
        <w:spacing w:before="100" w:beforeAutospacing="1" w:after="100" w:afterAutospacing="1" w:line="360" w:lineRule="auto"/>
        <w:jc w:val="left"/>
        <w:rPr>
          <w:rFonts w:ascii="宋体" w:hAnsi="宋体" w:cs="宋体"/>
          <w:kern w:val="0"/>
          <w:sz w:val="24"/>
        </w:rPr>
      </w:pPr>
      <w:r>
        <w:rPr>
          <w:rFonts w:hint="eastAsia" w:ascii="宋体" w:hAnsi="宋体" w:cs="宋体"/>
          <w:b/>
          <w:kern w:val="0"/>
          <w:sz w:val="24"/>
        </w:rPr>
        <w:t>一、针对本项目</w:t>
      </w:r>
      <w:r>
        <w:rPr>
          <w:rFonts w:hint="eastAsia" w:ascii="宋体" w:hAnsi="宋体" w:cs="宋体"/>
          <w:b/>
          <w:kern w:val="0"/>
          <w:sz w:val="24"/>
          <w:lang w:eastAsia="zh-CN"/>
        </w:rPr>
        <w:t>磋商</w:t>
      </w:r>
      <w:r>
        <w:rPr>
          <w:rFonts w:hint="eastAsia" w:ascii="宋体" w:hAnsi="宋体" w:cs="宋体"/>
          <w:b/>
          <w:kern w:val="0"/>
          <w:sz w:val="24"/>
        </w:rPr>
        <w:t>，我公司承诺如下：</w:t>
      </w:r>
    </w:p>
    <w:p w14:paraId="440CAC10">
      <w:pPr>
        <w:widowControl/>
        <w:spacing w:line="360" w:lineRule="auto"/>
        <w:ind w:firstLine="420"/>
        <w:jc w:val="left"/>
        <w:rPr>
          <w:rFonts w:ascii="宋体" w:hAnsi="宋体" w:cs="宋体"/>
          <w:kern w:val="0"/>
          <w:sz w:val="24"/>
        </w:rPr>
      </w:pPr>
      <w:r>
        <w:rPr>
          <w:rFonts w:hint="eastAsia" w:ascii="宋体" w:hAnsi="宋体" w:cs="宋体"/>
          <w:kern w:val="0"/>
          <w:sz w:val="24"/>
        </w:rPr>
        <w:t>（1）我公司遵守国家有关的法律、法规，没有处于被责令停业,财产被接管、冻结破产状态,</w:t>
      </w:r>
      <w:r>
        <w:rPr>
          <w:rFonts w:hint="eastAsia" w:ascii="宋体" w:hAnsi="宋体" w:cs="宋体"/>
          <w:kern w:val="0"/>
          <w:sz w:val="24"/>
          <w:lang w:eastAsia="zh-CN"/>
        </w:rPr>
        <w:t>磋商</w:t>
      </w:r>
      <w:r>
        <w:rPr>
          <w:rFonts w:hint="eastAsia" w:ascii="宋体" w:hAnsi="宋体" w:cs="宋体"/>
          <w:kern w:val="0"/>
          <w:sz w:val="24"/>
        </w:rPr>
        <w:t>资格未被暂停或取消，无被禁止市场准入情形；</w:t>
      </w:r>
    </w:p>
    <w:p w14:paraId="3C607A73">
      <w:pPr>
        <w:widowControl/>
        <w:spacing w:line="360" w:lineRule="auto"/>
        <w:ind w:firstLine="420"/>
        <w:jc w:val="left"/>
        <w:rPr>
          <w:rFonts w:ascii="宋体" w:hAnsi="宋体" w:cs="宋体"/>
          <w:kern w:val="0"/>
          <w:sz w:val="24"/>
        </w:rPr>
      </w:pPr>
      <w:r>
        <w:rPr>
          <w:rFonts w:hint="eastAsia" w:ascii="宋体" w:hAnsi="宋体" w:cs="宋体"/>
          <w:kern w:val="0"/>
          <w:sz w:val="24"/>
        </w:rPr>
        <w:t>（2）本次</w:t>
      </w:r>
      <w:r>
        <w:rPr>
          <w:rFonts w:hint="eastAsia" w:ascii="宋体" w:hAnsi="宋体" w:cs="宋体"/>
          <w:kern w:val="0"/>
          <w:sz w:val="24"/>
          <w:lang w:eastAsia="zh-CN"/>
        </w:rPr>
        <w:t>磋商</w:t>
      </w:r>
      <w:r>
        <w:rPr>
          <w:rFonts w:hint="eastAsia" w:ascii="宋体" w:hAnsi="宋体" w:cs="宋体"/>
          <w:kern w:val="0"/>
          <w:sz w:val="24"/>
        </w:rPr>
        <w:t>，我公司为独立</w:t>
      </w:r>
      <w:r>
        <w:rPr>
          <w:rFonts w:hint="eastAsia" w:ascii="宋体" w:hAnsi="宋体" w:cs="宋体"/>
          <w:kern w:val="0"/>
          <w:sz w:val="24"/>
          <w:lang w:eastAsia="zh-CN"/>
        </w:rPr>
        <w:t>磋商</w:t>
      </w:r>
      <w:r>
        <w:rPr>
          <w:rFonts w:hint="eastAsia" w:ascii="宋体" w:hAnsi="宋体" w:cs="宋体"/>
          <w:kern w:val="0"/>
          <w:sz w:val="24"/>
        </w:rPr>
        <w:t>，无联合体；</w:t>
      </w:r>
    </w:p>
    <w:p w14:paraId="3C0F58C4">
      <w:pPr>
        <w:widowControl/>
        <w:spacing w:line="360" w:lineRule="auto"/>
        <w:ind w:firstLine="420"/>
        <w:jc w:val="left"/>
        <w:rPr>
          <w:rFonts w:ascii="宋体" w:hAnsi="宋体" w:cs="宋体"/>
          <w:kern w:val="0"/>
          <w:sz w:val="24"/>
        </w:rPr>
      </w:pPr>
      <w:r>
        <w:rPr>
          <w:rFonts w:hint="eastAsia" w:ascii="宋体" w:hAnsi="宋体" w:cs="宋体"/>
          <w:kern w:val="0"/>
          <w:sz w:val="24"/>
        </w:rPr>
        <w:t>（3）若我公司成交，我公司承诺不转包、不分包；</w:t>
      </w:r>
    </w:p>
    <w:p w14:paraId="4B04834E">
      <w:pPr>
        <w:widowControl/>
        <w:spacing w:line="360" w:lineRule="auto"/>
        <w:ind w:firstLine="420"/>
        <w:jc w:val="left"/>
        <w:rPr>
          <w:rFonts w:ascii="宋体" w:hAnsi="宋体" w:cs="宋体"/>
          <w:kern w:val="0"/>
          <w:sz w:val="24"/>
        </w:rPr>
      </w:pPr>
      <w:r>
        <w:rPr>
          <w:rFonts w:hint="eastAsia" w:ascii="宋体" w:hAnsi="宋体" w:cs="宋体"/>
          <w:kern w:val="0"/>
          <w:sz w:val="24"/>
        </w:rPr>
        <w:t>（4）在合同执行过程中按采购人要求，向采购人开具与我公司名称一致的增值税专用发票；</w:t>
      </w:r>
    </w:p>
    <w:p w14:paraId="7BFD5529">
      <w:pPr>
        <w:widowControl/>
        <w:spacing w:line="360" w:lineRule="auto"/>
        <w:ind w:firstLine="420"/>
        <w:jc w:val="left"/>
        <w:rPr>
          <w:rFonts w:ascii="宋体" w:hAnsi="宋体" w:cs="宋体"/>
          <w:sz w:val="24"/>
        </w:rPr>
      </w:pPr>
      <w:r>
        <w:rPr>
          <w:rFonts w:hint="eastAsia" w:ascii="宋体" w:hAnsi="宋体" w:cs="宋体"/>
          <w:kern w:val="0"/>
          <w:sz w:val="24"/>
        </w:rPr>
        <w:t>（5）我公司具有</w:t>
      </w:r>
      <w:r>
        <w:rPr>
          <w:rFonts w:hint="eastAsia" w:ascii="宋体" w:hAnsi="宋体" w:cs="宋体"/>
          <w:sz w:val="24"/>
        </w:rPr>
        <w:t>履行合同所必需的设备和专业技术能力；</w:t>
      </w:r>
    </w:p>
    <w:p w14:paraId="7296AE9D">
      <w:pPr>
        <w:widowControl/>
        <w:spacing w:line="360" w:lineRule="auto"/>
        <w:ind w:firstLine="420"/>
        <w:jc w:val="left"/>
        <w:rPr>
          <w:rFonts w:ascii="宋体" w:hAnsi="宋体" w:cs="宋体"/>
          <w:sz w:val="24"/>
        </w:rPr>
      </w:pPr>
      <w:r>
        <w:rPr>
          <w:rFonts w:hint="eastAsia" w:ascii="宋体" w:hAnsi="宋体" w:cs="宋体"/>
          <w:sz w:val="24"/>
        </w:rPr>
        <w:t>（6）我公司有依法缴纳税收和社会保障资金的良好记录；</w:t>
      </w:r>
    </w:p>
    <w:p w14:paraId="7D10E7BF">
      <w:pPr>
        <w:widowControl/>
        <w:spacing w:line="360" w:lineRule="auto"/>
        <w:ind w:firstLine="42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7</w:t>
      </w:r>
      <w:r>
        <w:rPr>
          <w:rFonts w:hint="eastAsia" w:ascii="宋体" w:hAnsi="宋体" w:cs="宋体"/>
          <w:kern w:val="0"/>
          <w:sz w:val="24"/>
        </w:rPr>
        <w:t>）我单位与</w:t>
      </w:r>
      <w:r>
        <w:rPr>
          <w:rFonts w:hint="eastAsia" w:ascii="宋体" w:hAnsi="宋体" w:cs="宋体"/>
          <w:sz w:val="24"/>
        </w:rPr>
        <w:t>采购人</w:t>
      </w:r>
      <w:r>
        <w:rPr>
          <w:rFonts w:hint="eastAsia" w:ascii="宋体" w:hAnsi="宋体" w:cs="宋体"/>
          <w:kern w:val="0"/>
          <w:sz w:val="24"/>
        </w:rPr>
        <w:t>不存在利害关系；</w:t>
      </w:r>
    </w:p>
    <w:p w14:paraId="6B622883">
      <w:pPr>
        <w:widowControl/>
        <w:spacing w:line="360" w:lineRule="auto"/>
        <w:ind w:firstLine="42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8</w:t>
      </w:r>
      <w:r>
        <w:rPr>
          <w:rFonts w:hint="eastAsia" w:ascii="宋体" w:hAnsi="宋体" w:cs="宋体"/>
          <w:kern w:val="0"/>
          <w:sz w:val="24"/>
        </w:rPr>
        <w:t>）我单位负责人为同一人或者存在控股、管理关系的不同单位，未参加同一标段投标或者未划分标段的同一</w:t>
      </w:r>
      <w:r>
        <w:rPr>
          <w:rFonts w:hint="eastAsia" w:ascii="宋体" w:hAnsi="宋体" w:cs="宋体"/>
          <w:sz w:val="24"/>
        </w:rPr>
        <w:t>采购</w:t>
      </w:r>
      <w:r>
        <w:rPr>
          <w:rFonts w:hint="eastAsia" w:ascii="宋体" w:hAnsi="宋体" w:cs="宋体"/>
          <w:kern w:val="0"/>
          <w:sz w:val="24"/>
        </w:rPr>
        <w:t>项目投标。</w:t>
      </w:r>
    </w:p>
    <w:p w14:paraId="35BAE821">
      <w:pPr>
        <w:widowControl/>
        <w:spacing w:line="360" w:lineRule="auto"/>
        <w:ind w:firstLine="420"/>
        <w:jc w:val="left"/>
        <w:rPr>
          <w:rFonts w:ascii="宋体" w:hAnsi="宋体" w:cs="宋体"/>
          <w:sz w:val="24"/>
        </w:rPr>
      </w:pPr>
    </w:p>
    <w:p w14:paraId="35B623E6">
      <w:pPr>
        <w:widowControl/>
        <w:spacing w:line="360" w:lineRule="auto"/>
        <w:jc w:val="left"/>
        <w:rPr>
          <w:rFonts w:ascii="宋体" w:hAnsi="宋体" w:cs="宋体"/>
          <w:b/>
          <w:kern w:val="0"/>
          <w:sz w:val="24"/>
        </w:rPr>
      </w:pPr>
      <w:r>
        <w:rPr>
          <w:rFonts w:hint="eastAsia" w:ascii="宋体" w:hAnsi="宋体" w:cs="宋体"/>
          <w:b/>
          <w:kern w:val="0"/>
          <w:sz w:val="24"/>
        </w:rPr>
        <w:t>二、我公司近三年发生的合同中止、纠纷、争议、仲裁和诉讼记录，严重违约或重大违纪、违法问题，行业处罚等情况如下：</w:t>
      </w:r>
    </w:p>
    <w:p w14:paraId="669B752A">
      <w:pPr>
        <w:widowControl/>
        <w:spacing w:line="360" w:lineRule="auto"/>
        <w:jc w:val="left"/>
        <w:rPr>
          <w:rFonts w:ascii="宋体" w:hAnsi="宋体" w:cs="宋体"/>
          <w:kern w:val="0"/>
          <w:sz w:val="24"/>
        </w:rPr>
      </w:pPr>
      <w:r>
        <w:rPr>
          <w:rFonts w:hint="eastAsia" w:ascii="宋体" w:hAnsi="宋体" w:cs="宋体"/>
          <w:kern w:val="0"/>
          <w:sz w:val="24"/>
        </w:rPr>
        <w:t>（具体内容由</w:t>
      </w:r>
      <w:r>
        <w:rPr>
          <w:rFonts w:hint="eastAsia" w:ascii="宋体" w:hAnsi="宋体" w:cs="宋体"/>
          <w:kern w:val="0"/>
          <w:sz w:val="24"/>
          <w:lang w:eastAsia="zh-CN"/>
        </w:rPr>
        <w:t>磋商</w:t>
      </w:r>
      <w:r>
        <w:rPr>
          <w:rFonts w:hint="eastAsia" w:ascii="宋体" w:hAnsi="宋体" w:cs="宋体"/>
          <w:kern w:val="0"/>
          <w:sz w:val="24"/>
        </w:rPr>
        <w:t>申请人书面阐述）</w:t>
      </w:r>
    </w:p>
    <w:p w14:paraId="17E4C365">
      <w:pPr>
        <w:widowControl/>
        <w:spacing w:line="360" w:lineRule="auto"/>
        <w:jc w:val="left"/>
        <w:rPr>
          <w:rFonts w:ascii="宋体" w:hAnsi="宋体" w:cs="宋体"/>
          <w:kern w:val="0"/>
          <w:sz w:val="24"/>
        </w:rPr>
      </w:pPr>
      <w:r>
        <w:rPr>
          <w:rFonts w:hint="eastAsia" w:ascii="宋体" w:hAnsi="宋体" w:cs="宋体"/>
          <w:kern w:val="0"/>
          <w:sz w:val="24"/>
        </w:rPr>
        <w:t>……</w:t>
      </w:r>
    </w:p>
    <w:p w14:paraId="473992A5">
      <w:pPr>
        <w:widowControl/>
        <w:adjustRightInd w:val="0"/>
        <w:snapToGrid w:val="0"/>
        <w:spacing w:line="360" w:lineRule="auto"/>
        <w:jc w:val="left"/>
        <w:rPr>
          <w:rFonts w:ascii="宋体" w:hAnsi="宋体" w:cs="宋体"/>
          <w:b/>
          <w:kern w:val="0"/>
          <w:sz w:val="24"/>
        </w:rPr>
      </w:pPr>
      <w:r>
        <w:rPr>
          <w:rFonts w:hint="eastAsia" w:ascii="宋体" w:hAnsi="宋体" w:cs="宋体"/>
          <w:b/>
          <w:kern w:val="0"/>
          <w:sz w:val="24"/>
        </w:rPr>
        <w:t>注：</w:t>
      </w:r>
      <w:r>
        <w:rPr>
          <w:rFonts w:hint="eastAsia" w:ascii="宋体" w:hAnsi="宋体" w:cs="宋体"/>
          <w:sz w:val="24"/>
        </w:rPr>
        <w:t>此函作为我方的承诺，若有违背事实，我方将承担完全法律责任，且采购人有权取消我方的</w:t>
      </w:r>
      <w:r>
        <w:rPr>
          <w:rFonts w:hint="eastAsia" w:ascii="宋体" w:hAnsi="宋体" w:cs="宋体"/>
          <w:sz w:val="24"/>
          <w:lang w:eastAsia="zh-CN"/>
        </w:rPr>
        <w:t>磋商</w:t>
      </w:r>
      <w:r>
        <w:rPr>
          <w:rFonts w:hint="eastAsia" w:ascii="宋体" w:hAnsi="宋体" w:cs="宋体"/>
          <w:sz w:val="24"/>
        </w:rPr>
        <w:t>或成交资格。</w:t>
      </w:r>
    </w:p>
    <w:p w14:paraId="27B35246">
      <w:pPr>
        <w:tabs>
          <w:tab w:val="left" w:pos="3780"/>
        </w:tabs>
        <w:spacing w:line="360" w:lineRule="auto"/>
        <w:jc w:val="left"/>
        <w:rPr>
          <w:rFonts w:ascii="宋体" w:hAnsi="宋体" w:cs="宋体"/>
          <w:sz w:val="24"/>
        </w:rPr>
      </w:pPr>
    </w:p>
    <w:p w14:paraId="1D831F30">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51F7AC91">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0B98B388">
      <w:pPr>
        <w:pStyle w:val="10"/>
        <w:spacing w:before="0" w:beforeAutospacing="0" w:after="156" w:afterLines="50" w:afterAutospacing="0"/>
      </w:pPr>
      <w:r>
        <w:rPr>
          <w:rFonts w:hint="eastAsia" w:ascii="宋体" w:hAnsi="宋体" w:cs="宋体"/>
        </w:rPr>
        <w:t>日期：年月日</w:t>
      </w:r>
    </w:p>
    <w:p w14:paraId="6D407E01">
      <w:pPr>
        <w:widowControl/>
        <w:jc w:val="left"/>
        <w:rPr>
          <w:rFonts w:ascii="宋体" w:hAnsi="宋体" w:cs="宋体"/>
          <w:b/>
          <w:kern w:val="0"/>
          <w:sz w:val="24"/>
          <w:szCs w:val="24"/>
        </w:rPr>
      </w:pPr>
      <w:r>
        <w:rPr>
          <w:rFonts w:ascii="宋体" w:hAnsi="宋体" w:cs="宋体"/>
          <w:b/>
        </w:rPr>
        <w:br w:type="page"/>
      </w:r>
    </w:p>
    <w:p w14:paraId="2DC4978D">
      <w:pPr>
        <w:pStyle w:val="10"/>
        <w:spacing w:before="0" w:beforeAutospacing="0" w:after="156" w:afterLines="50" w:afterAutospacing="0"/>
        <w:jc w:val="center"/>
        <w:rPr>
          <w:rFonts w:hint="eastAsia" w:ascii="宋体" w:hAnsi="宋体" w:cs="宋体"/>
          <w:b/>
          <w:color w:val="000000"/>
        </w:rPr>
      </w:pPr>
      <w:bookmarkStart w:id="23" w:name="_Hlk45283660"/>
      <w:r>
        <w:rPr>
          <w:rFonts w:hint="eastAsia" w:ascii="宋体" w:hAnsi="宋体" w:cs="宋体"/>
          <w:b/>
          <w:color w:val="000000"/>
        </w:rPr>
        <w:t>3.廉洁诚信承诺书</w:t>
      </w:r>
    </w:p>
    <w:p w14:paraId="3CC42896">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cs="宋体"/>
          <w:sz w:val="24"/>
          <w:szCs w:val="24"/>
          <w:u w:val="single"/>
          <w:lang w:eastAsia="zh-CN"/>
        </w:rPr>
        <w:t>云南天然橡胶产业集团勐腊有限公司</w:t>
      </w:r>
    </w:p>
    <w:p w14:paraId="0DF4DF20">
      <w:pPr>
        <w:widowControl/>
        <w:spacing w:line="360" w:lineRule="auto"/>
        <w:ind w:firstLine="420"/>
        <w:jc w:val="left"/>
        <w:rPr>
          <w:rFonts w:ascii="宋体" w:hAnsi="宋体" w:cs="宋体"/>
          <w:kern w:val="0"/>
          <w:sz w:val="24"/>
        </w:rPr>
      </w:pPr>
      <w:r>
        <w:rPr>
          <w:rFonts w:hint="eastAsia" w:ascii="宋体" w:hAnsi="宋体" w:cs="宋体"/>
          <w:kern w:val="0"/>
          <w:sz w:val="24"/>
        </w:rPr>
        <w:t>我司自愿承诺如下：</w:t>
      </w:r>
    </w:p>
    <w:p w14:paraId="359E6A59">
      <w:pPr>
        <w:widowControl/>
        <w:spacing w:line="360" w:lineRule="auto"/>
        <w:ind w:firstLine="420"/>
        <w:jc w:val="left"/>
        <w:rPr>
          <w:rFonts w:ascii="宋体" w:hAnsi="宋体" w:cs="宋体"/>
          <w:kern w:val="0"/>
          <w:sz w:val="24"/>
        </w:rPr>
      </w:pPr>
      <w:r>
        <w:rPr>
          <w:rFonts w:hint="eastAsia" w:ascii="宋体" w:hAnsi="宋体" w:cs="宋体"/>
          <w:kern w:val="0"/>
          <w:sz w:val="24"/>
        </w:rPr>
        <w:t>一、依法参与采购人采购活动，遵纪守法，诚信经营，公平竞争。</w:t>
      </w:r>
    </w:p>
    <w:p w14:paraId="7CE6A36E">
      <w:pPr>
        <w:widowControl/>
        <w:spacing w:line="360" w:lineRule="auto"/>
        <w:ind w:firstLine="420"/>
        <w:jc w:val="left"/>
        <w:rPr>
          <w:rFonts w:ascii="宋体" w:hAnsi="宋体" w:cs="宋体"/>
          <w:kern w:val="0"/>
          <w:sz w:val="24"/>
        </w:rPr>
      </w:pPr>
      <w:r>
        <w:rPr>
          <w:rFonts w:hint="eastAsia" w:ascii="宋体" w:hAnsi="宋体" w:cs="宋体"/>
          <w:kern w:val="0"/>
          <w:sz w:val="24"/>
        </w:rPr>
        <w:t>二、不向任何可能影响项目采购的单位或个人，提供任何形式的贿赂或变相贿赂；不与任何可能影响项目采购的单位或者个人恶意串通，损害采购人、</w:t>
      </w:r>
      <w:r>
        <w:rPr>
          <w:rFonts w:hint="eastAsia" w:ascii="宋体" w:hAnsi="宋体" w:cs="宋体"/>
          <w:kern w:val="0"/>
          <w:sz w:val="24"/>
          <w:lang w:eastAsia="zh-CN"/>
        </w:rPr>
        <w:t>服务商</w:t>
      </w:r>
      <w:r>
        <w:rPr>
          <w:rFonts w:hint="eastAsia" w:ascii="宋体" w:hAnsi="宋体" w:cs="宋体"/>
          <w:kern w:val="0"/>
          <w:sz w:val="24"/>
        </w:rPr>
        <w:t>或其他第三人的合法权益。</w:t>
      </w:r>
    </w:p>
    <w:p w14:paraId="28D87505">
      <w:pPr>
        <w:widowControl/>
        <w:spacing w:line="360" w:lineRule="auto"/>
        <w:ind w:firstLine="420"/>
        <w:jc w:val="left"/>
        <w:rPr>
          <w:rFonts w:ascii="宋体" w:hAnsi="宋体" w:cs="宋体"/>
          <w:kern w:val="0"/>
          <w:sz w:val="24"/>
        </w:rPr>
      </w:pPr>
      <w:r>
        <w:rPr>
          <w:rFonts w:hint="eastAsia" w:ascii="宋体" w:hAnsi="宋体" w:cs="宋体"/>
          <w:kern w:val="0"/>
          <w:sz w:val="24"/>
        </w:rPr>
        <w:t>三、不以虚假材料谋取中选或者成交；不协助其他单位或者个人以虚假材料谋取中选或者成交。</w:t>
      </w:r>
    </w:p>
    <w:p w14:paraId="7641D336">
      <w:pPr>
        <w:widowControl/>
        <w:spacing w:line="360" w:lineRule="auto"/>
        <w:ind w:firstLine="420"/>
        <w:jc w:val="left"/>
        <w:rPr>
          <w:rFonts w:ascii="宋体" w:hAnsi="宋体" w:cs="宋体"/>
          <w:kern w:val="0"/>
          <w:sz w:val="24"/>
        </w:rPr>
      </w:pPr>
      <w:r>
        <w:rPr>
          <w:rFonts w:hint="eastAsia" w:ascii="宋体" w:hAnsi="宋体" w:cs="宋体"/>
          <w:kern w:val="0"/>
          <w:sz w:val="24"/>
        </w:rPr>
        <w:t>四、不采取不正当手段诋毁、排挤其他</w:t>
      </w:r>
      <w:r>
        <w:rPr>
          <w:rFonts w:hint="eastAsia" w:ascii="宋体" w:hAnsi="宋体" w:cs="宋体"/>
          <w:kern w:val="0"/>
          <w:sz w:val="24"/>
          <w:lang w:eastAsia="zh-CN"/>
        </w:rPr>
        <w:t>服务商</w:t>
      </w:r>
      <w:r>
        <w:rPr>
          <w:rFonts w:hint="eastAsia" w:ascii="宋体" w:hAnsi="宋体" w:cs="宋体"/>
          <w:kern w:val="0"/>
          <w:sz w:val="24"/>
        </w:rPr>
        <w:t>；不采取任何形式的围标、串标、陪标等商业欺诈手段谋取成交。</w:t>
      </w:r>
    </w:p>
    <w:p w14:paraId="6138973B">
      <w:pPr>
        <w:widowControl/>
        <w:spacing w:line="360" w:lineRule="auto"/>
        <w:ind w:firstLine="420"/>
        <w:jc w:val="left"/>
        <w:rPr>
          <w:rFonts w:ascii="宋体" w:hAnsi="宋体" w:cs="宋体"/>
          <w:kern w:val="0"/>
          <w:sz w:val="24"/>
        </w:rPr>
      </w:pPr>
      <w:r>
        <w:rPr>
          <w:rFonts w:hint="eastAsia" w:ascii="宋体" w:hAnsi="宋体" w:cs="宋体"/>
          <w:kern w:val="0"/>
          <w:sz w:val="24"/>
        </w:rPr>
        <w:t>五、如实申报存在可能影响公平竞争的情形，包括但不限于：</w:t>
      </w:r>
    </w:p>
    <w:p w14:paraId="297FA9F8">
      <w:pPr>
        <w:widowControl/>
        <w:spacing w:line="360" w:lineRule="auto"/>
        <w:ind w:firstLine="420"/>
        <w:jc w:val="left"/>
        <w:rPr>
          <w:rFonts w:ascii="宋体" w:hAnsi="宋体" w:cs="宋体"/>
          <w:kern w:val="0"/>
          <w:sz w:val="24"/>
        </w:rPr>
      </w:pPr>
      <w:r>
        <w:rPr>
          <w:rFonts w:hint="eastAsia" w:ascii="宋体" w:hAnsi="宋体" w:cs="宋体"/>
          <w:kern w:val="0"/>
          <w:sz w:val="24"/>
        </w:rPr>
        <w:t>（一）本公司与任何采购人工作人员存在的关联关系；</w:t>
      </w:r>
    </w:p>
    <w:p w14:paraId="2638D598">
      <w:pPr>
        <w:widowControl/>
        <w:spacing w:line="360" w:lineRule="auto"/>
        <w:ind w:firstLine="420"/>
        <w:jc w:val="left"/>
        <w:rPr>
          <w:rFonts w:ascii="宋体" w:hAnsi="宋体" w:cs="宋体"/>
          <w:kern w:val="0"/>
          <w:sz w:val="24"/>
        </w:rPr>
      </w:pPr>
      <w:r>
        <w:rPr>
          <w:rFonts w:hint="eastAsia" w:ascii="宋体" w:hAnsi="宋体" w:cs="宋体"/>
          <w:kern w:val="0"/>
          <w:sz w:val="24"/>
        </w:rPr>
        <w:t>（二）本公司与其他</w:t>
      </w:r>
      <w:r>
        <w:rPr>
          <w:rFonts w:hint="eastAsia" w:ascii="宋体" w:hAnsi="宋体" w:cs="宋体"/>
          <w:kern w:val="0"/>
          <w:sz w:val="24"/>
          <w:lang w:eastAsia="zh-CN"/>
        </w:rPr>
        <w:t>服务商</w:t>
      </w:r>
      <w:r>
        <w:rPr>
          <w:rFonts w:hint="eastAsia" w:ascii="宋体" w:hAnsi="宋体" w:cs="宋体"/>
          <w:kern w:val="0"/>
          <w:sz w:val="24"/>
        </w:rPr>
        <w:t>存在的任何关联关系。</w:t>
      </w:r>
    </w:p>
    <w:p w14:paraId="5734E107">
      <w:pPr>
        <w:widowControl/>
        <w:spacing w:line="360" w:lineRule="auto"/>
        <w:ind w:firstLine="420"/>
        <w:jc w:val="left"/>
        <w:rPr>
          <w:rFonts w:ascii="宋体" w:hAnsi="宋体" w:cs="宋体"/>
          <w:kern w:val="0"/>
          <w:sz w:val="24"/>
        </w:rPr>
      </w:pPr>
      <w:r>
        <w:rPr>
          <w:rFonts w:hint="eastAsia" w:ascii="宋体" w:hAnsi="宋体" w:cs="宋体"/>
          <w:kern w:val="0"/>
          <w:sz w:val="24"/>
        </w:rPr>
        <w:t xml:space="preserve">六、如果中选，严格履行采购文件要求、响应文件承诺和合同约定的义务。在采购、执行、质保等全流程各节点，不以任何方式损害采购人的利益。 </w:t>
      </w:r>
    </w:p>
    <w:p w14:paraId="2B748FF1">
      <w:pPr>
        <w:widowControl/>
        <w:spacing w:line="360" w:lineRule="auto"/>
        <w:ind w:firstLine="420"/>
        <w:jc w:val="left"/>
        <w:rPr>
          <w:rFonts w:ascii="宋体" w:hAnsi="宋体" w:cs="宋体"/>
          <w:kern w:val="0"/>
          <w:sz w:val="24"/>
        </w:rPr>
      </w:pPr>
      <w:r>
        <w:rPr>
          <w:rFonts w:hint="eastAsia" w:ascii="宋体" w:hAnsi="宋体" w:cs="宋体"/>
          <w:kern w:val="0"/>
          <w:sz w:val="24"/>
        </w:rPr>
        <w:t>七、自觉接受并积极配合各级监督检查，如实反映情况，及时提供有关证明材料。</w:t>
      </w:r>
    </w:p>
    <w:p w14:paraId="4D47DB1D">
      <w:pPr>
        <w:widowControl/>
        <w:spacing w:line="360" w:lineRule="auto"/>
        <w:ind w:firstLine="420"/>
        <w:jc w:val="left"/>
        <w:rPr>
          <w:rFonts w:ascii="宋体" w:hAnsi="宋体" w:cs="宋体"/>
          <w:kern w:val="0"/>
          <w:sz w:val="24"/>
        </w:rPr>
      </w:pPr>
      <w:r>
        <w:rPr>
          <w:rFonts w:hint="eastAsia" w:ascii="宋体" w:hAnsi="宋体" w:cs="宋体"/>
          <w:kern w:val="0"/>
          <w:sz w:val="24"/>
        </w:rPr>
        <w:t>八、遵守采购人及其上级管理单位关于</w:t>
      </w:r>
      <w:r>
        <w:rPr>
          <w:rFonts w:hint="eastAsia" w:ascii="宋体" w:hAnsi="宋体" w:cs="宋体"/>
          <w:kern w:val="0"/>
          <w:sz w:val="24"/>
          <w:lang w:eastAsia="zh-CN"/>
        </w:rPr>
        <w:t>服务商</w:t>
      </w:r>
      <w:r>
        <w:rPr>
          <w:rFonts w:hint="eastAsia" w:ascii="宋体" w:hAnsi="宋体" w:cs="宋体"/>
          <w:kern w:val="0"/>
          <w:sz w:val="24"/>
        </w:rPr>
        <w:t>及</w:t>
      </w:r>
      <w:r>
        <w:rPr>
          <w:rFonts w:hint="eastAsia" w:ascii="宋体" w:hAnsi="宋体" w:cs="宋体"/>
          <w:kern w:val="0"/>
          <w:sz w:val="24"/>
          <w:lang w:eastAsia="zh-CN"/>
        </w:rPr>
        <w:t>服务商</w:t>
      </w:r>
      <w:r>
        <w:rPr>
          <w:rFonts w:hint="eastAsia" w:ascii="宋体" w:hAnsi="宋体" w:cs="宋体"/>
          <w:kern w:val="0"/>
          <w:sz w:val="24"/>
        </w:rPr>
        <w:t>不良行为管理的相关内部管理制度。若出现违反前述相关制度的行为，自愿接受采购人依据相关制度进行的处理，并承担相应责任。给采购人造成损失的，将依法承担直接和间接赔偿责任。</w:t>
      </w:r>
    </w:p>
    <w:p w14:paraId="5DCF4E4C">
      <w:pPr>
        <w:widowControl/>
        <w:spacing w:line="360" w:lineRule="auto"/>
        <w:ind w:firstLine="420"/>
        <w:jc w:val="left"/>
        <w:rPr>
          <w:rFonts w:ascii="宋体" w:hAnsi="宋体" w:cs="宋体"/>
          <w:kern w:val="0"/>
          <w:sz w:val="24"/>
        </w:rPr>
      </w:pPr>
      <w:r>
        <w:rPr>
          <w:rFonts w:hint="eastAsia" w:ascii="宋体" w:hAnsi="宋体" w:cs="宋体"/>
          <w:kern w:val="0"/>
          <w:sz w:val="24"/>
        </w:rPr>
        <w:t>九、自觉主动维护采购人采购活动公平竞争的良好秩序。对违反法律法规、采购人及其上级管理单位规范、采购职业道德的单位或者个人，及时向纪检监察机关、监督部门举报。</w:t>
      </w:r>
    </w:p>
    <w:p w14:paraId="386233DD">
      <w:pPr>
        <w:widowControl/>
        <w:spacing w:line="360" w:lineRule="auto"/>
        <w:ind w:firstLine="420"/>
        <w:jc w:val="left"/>
        <w:rPr>
          <w:rFonts w:ascii="宋体" w:hAnsi="宋体" w:cs="宋体"/>
          <w:kern w:val="0"/>
          <w:sz w:val="24"/>
        </w:rPr>
      </w:pPr>
      <w:r>
        <w:rPr>
          <w:rFonts w:hint="eastAsia" w:ascii="宋体" w:hAnsi="宋体" w:cs="宋体"/>
          <w:kern w:val="0"/>
          <w:sz w:val="24"/>
        </w:rPr>
        <w:t>本公司法定代表人、实际控制人、主要责任人、项目负责人及相关工作人员的相关行为，均自愿接受上述承诺的约束。</w:t>
      </w:r>
    </w:p>
    <w:p w14:paraId="450F9D4B">
      <w:pPr>
        <w:tabs>
          <w:tab w:val="left" w:pos="3780"/>
        </w:tabs>
        <w:spacing w:line="360" w:lineRule="auto"/>
        <w:jc w:val="righ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5F7AD00C">
      <w:pPr>
        <w:tabs>
          <w:tab w:val="left" w:pos="3780"/>
        </w:tabs>
        <w:spacing w:line="360" w:lineRule="auto"/>
        <w:jc w:val="righ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1D781538">
      <w:pPr>
        <w:pStyle w:val="10"/>
        <w:spacing w:before="0" w:beforeAutospacing="0" w:after="156" w:afterLines="50" w:afterAutospacing="0"/>
        <w:jc w:val="right"/>
        <w:rPr>
          <w:rFonts w:ascii="宋体" w:hAnsi="宋体" w:cs="宋体"/>
          <w:b/>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日</w:t>
      </w:r>
      <w:bookmarkEnd w:id="23"/>
    </w:p>
    <w:p w14:paraId="217F2689">
      <w:pPr>
        <w:pStyle w:val="10"/>
        <w:spacing w:after="156" w:afterLines="50"/>
        <w:ind w:firstLine="3373" w:firstLineChars="1400"/>
        <w:rPr>
          <w:rFonts w:ascii="宋体" w:hAnsi="宋体" w:cs="宋体"/>
          <w:b/>
        </w:rPr>
      </w:pPr>
    </w:p>
    <w:p w14:paraId="661B63AF">
      <w:pPr>
        <w:pStyle w:val="9"/>
        <w:rPr>
          <w:sz w:val="28"/>
          <w:szCs w:val="28"/>
        </w:rPr>
      </w:pPr>
      <w:r>
        <w:rPr>
          <w:rFonts w:hint="eastAsia"/>
          <w:sz w:val="28"/>
          <w:szCs w:val="28"/>
        </w:rPr>
        <w:t>六、拟派项目团队</w:t>
      </w:r>
    </w:p>
    <w:p w14:paraId="15B246D2">
      <w:pPr>
        <w:spacing w:line="360" w:lineRule="auto"/>
        <w:jc w:val="center"/>
        <w:rPr>
          <w:rFonts w:ascii="宋体" w:hAnsi="宋体" w:cs="宋体"/>
          <w:b/>
          <w:color w:val="000000"/>
          <w:sz w:val="24"/>
        </w:rPr>
      </w:pPr>
      <w:r>
        <w:rPr>
          <w:rFonts w:hint="eastAsia" w:ascii="宋体" w:hAnsi="宋体" w:cs="宋体"/>
          <w:b/>
          <w:color w:val="000000"/>
          <w:sz w:val="24"/>
        </w:rPr>
        <w:t>1）</w:t>
      </w:r>
      <w:r>
        <w:rPr>
          <w:rFonts w:hint="eastAsia" w:ascii="宋体" w:hAnsi="宋体" w:cs="宋体"/>
          <w:b/>
          <w:color w:val="000000"/>
          <w:sz w:val="24"/>
          <w:lang w:eastAsia="zh-CN"/>
        </w:rPr>
        <w:t>磋商</w:t>
      </w:r>
      <w:r>
        <w:rPr>
          <w:rFonts w:hint="eastAsia" w:ascii="宋体" w:hAnsi="宋体" w:cs="宋体"/>
          <w:b/>
          <w:color w:val="000000"/>
          <w:sz w:val="24"/>
        </w:rPr>
        <w:t>申请人项目负责人简历表</w:t>
      </w:r>
    </w:p>
    <w:tbl>
      <w:tblPr>
        <w:tblStyle w:val="13"/>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14:paraId="00F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32C234B9">
            <w:pPr>
              <w:spacing w:line="360" w:lineRule="auto"/>
              <w:jc w:val="center"/>
              <w:rPr>
                <w:rFonts w:ascii="宋体" w:hAnsi="宋体" w:cs="宋体"/>
                <w:color w:val="000000"/>
                <w:sz w:val="24"/>
              </w:rPr>
            </w:pPr>
            <w:r>
              <w:rPr>
                <w:rFonts w:hint="eastAsia" w:ascii="宋体" w:hAnsi="宋体" w:cs="宋体"/>
                <w:color w:val="000000"/>
                <w:sz w:val="24"/>
              </w:rPr>
              <w:t>姓  名</w:t>
            </w:r>
          </w:p>
        </w:tc>
        <w:tc>
          <w:tcPr>
            <w:tcW w:w="2187" w:type="dxa"/>
            <w:gridSpan w:val="3"/>
            <w:vAlign w:val="center"/>
          </w:tcPr>
          <w:p w14:paraId="0F4E91E0">
            <w:pPr>
              <w:spacing w:line="360" w:lineRule="auto"/>
              <w:jc w:val="center"/>
              <w:rPr>
                <w:rFonts w:ascii="宋体" w:hAnsi="宋体" w:cs="宋体"/>
                <w:color w:val="000000"/>
                <w:sz w:val="24"/>
              </w:rPr>
            </w:pPr>
          </w:p>
        </w:tc>
        <w:tc>
          <w:tcPr>
            <w:tcW w:w="1116" w:type="dxa"/>
            <w:vAlign w:val="center"/>
          </w:tcPr>
          <w:p w14:paraId="2C7ADFDF">
            <w:pPr>
              <w:spacing w:line="360" w:lineRule="auto"/>
              <w:jc w:val="center"/>
              <w:rPr>
                <w:rFonts w:ascii="宋体" w:hAnsi="宋体" w:cs="宋体"/>
                <w:color w:val="000000"/>
                <w:sz w:val="24"/>
              </w:rPr>
            </w:pPr>
            <w:r>
              <w:rPr>
                <w:rFonts w:hint="eastAsia" w:ascii="宋体" w:hAnsi="宋体" w:cs="宋体"/>
                <w:color w:val="000000"/>
                <w:sz w:val="24"/>
              </w:rPr>
              <w:t>性   别</w:t>
            </w:r>
          </w:p>
        </w:tc>
        <w:tc>
          <w:tcPr>
            <w:tcW w:w="1780" w:type="dxa"/>
            <w:gridSpan w:val="3"/>
            <w:vAlign w:val="center"/>
          </w:tcPr>
          <w:p w14:paraId="101F640E">
            <w:pPr>
              <w:spacing w:line="360" w:lineRule="auto"/>
              <w:jc w:val="center"/>
              <w:rPr>
                <w:rFonts w:ascii="宋体" w:hAnsi="宋体" w:cs="宋体"/>
                <w:color w:val="000000"/>
                <w:sz w:val="24"/>
              </w:rPr>
            </w:pPr>
          </w:p>
        </w:tc>
        <w:tc>
          <w:tcPr>
            <w:tcW w:w="1278" w:type="dxa"/>
            <w:gridSpan w:val="2"/>
            <w:vAlign w:val="center"/>
          </w:tcPr>
          <w:p w14:paraId="0B57332B">
            <w:pPr>
              <w:spacing w:line="360" w:lineRule="auto"/>
              <w:jc w:val="center"/>
              <w:rPr>
                <w:rFonts w:ascii="宋体" w:hAnsi="宋体" w:cs="宋体"/>
                <w:color w:val="000000"/>
                <w:sz w:val="24"/>
              </w:rPr>
            </w:pPr>
            <w:r>
              <w:rPr>
                <w:rFonts w:hint="eastAsia" w:ascii="宋体" w:hAnsi="宋体" w:cs="宋体"/>
                <w:color w:val="000000"/>
                <w:sz w:val="24"/>
              </w:rPr>
              <w:t>年   龄</w:t>
            </w:r>
          </w:p>
        </w:tc>
        <w:tc>
          <w:tcPr>
            <w:tcW w:w="2582" w:type="dxa"/>
            <w:gridSpan w:val="2"/>
            <w:vAlign w:val="center"/>
          </w:tcPr>
          <w:p w14:paraId="5F6A8153">
            <w:pPr>
              <w:spacing w:line="360" w:lineRule="auto"/>
              <w:jc w:val="center"/>
              <w:rPr>
                <w:rFonts w:ascii="宋体" w:hAnsi="宋体" w:cs="宋体"/>
                <w:color w:val="000000"/>
                <w:sz w:val="24"/>
              </w:rPr>
            </w:pPr>
          </w:p>
        </w:tc>
      </w:tr>
      <w:tr w14:paraId="5236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48A11E95">
            <w:pPr>
              <w:spacing w:line="360" w:lineRule="auto"/>
              <w:jc w:val="center"/>
              <w:rPr>
                <w:rFonts w:ascii="宋体" w:hAnsi="宋体" w:cs="宋体"/>
                <w:color w:val="000000"/>
                <w:sz w:val="24"/>
              </w:rPr>
            </w:pPr>
            <w:r>
              <w:rPr>
                <w:rFonts w:hint="eastAsia" w:ascii="宋体" w:hAnsi="宋体" w:cs="宋体"/>
                <w:color w:val="000000"/>
                <w:sz w:val="24"/>
              </w:rPr>
              <w:t>职  务</w:t>
            </w:r>
          </w:p>
        </w:tc>
        <w:tc>
          <w:tcPr>
            <w:tcW w:w="2187" w:type="dxa"/>
            <w:gridSpan w:val="3"/>
            <w:vAlign w:val="center"/>
          </w:tcPr>
          <w:p w14:paraId="340B7DBF">
            <w:pPr>
              <w:spacing w:line="360" w:lineRule="auto"/>
              <w:jc w:val="center"/>
              <w:rPr>
                <w:rFonts w:ascii="宋体" w:hAnsi="宋体" w:cs="宋体"/>
                <w:color w:val="000000"/>
                <w:sz w:val="24"/>
              </w:rPr>
            </w:pPr>
          </w:p>
        </w:tc>
        <w:tc>
          <w:tcPr>
            <w:tcW w:w="1116" w:type="dxa"/>
            <w:vAlign w:val="center"/>
          </w:tcPr>
          <w:p w14:paraId="59378499">
            <w:pPr>
              <w:spacing w:line="360" w:lineRule="auto"/>
              <w:jc w:val="center"/>
              <w:rPr>
                <w:rFonts w:ascii="宋体" w:hAnsi="宋体" w:cs="宋体"/>
                <w:color w:val="000000"/>
                <w:sz w:val="24"/>
              </w:rPr>
            </w:pPr>
            <w:r>
              <w:rPr>
                <w:rFonts w:hint="eastAsia" w:ascii="宋体" w:hAnsi="宋体" w:cs="宋体"/>
                <w:color w:val="000000"/>
                <w:sz w:val="24"/>
              </w:rPr>
              <w:t>职   称</w:t>
            </w:r>
          </w:p>
        </w:tc>
        <w:tc>
          <w:tcPr>
            <w:tcW w:w="1780" w:type="dxa"/>
            <w:gridSpan w:val="3"/>
            <w:vAlign w:val="center"/>
          </w:tcPr>
          <w:p w14:paraId="5EA4F1D3">
            <w:pPr>
              <w:spacing w:line="360" w:lineRule="auto"/>
              <w:jc w:val="center"/>
              <w:rPr>
                <w:rFonts w:ascii="宋体" w:hAnsi="宋体" w:cs="宋体"/>
                <w:color w:val="000000"/>
                <w:sz w:val="24"/>
              </w:rPr>
            </w:pPr>
          </w:p>
        </w:tc>
        <w:tc>
          <w:tcPr>
            <w:tcW w:w="1278" w:type="dxa"/>
            <w:gridSpan w:val="2"/>
            <w:vAlign w:val="center"/>
          </w:tcPr>
          <w:p w14:paraId="7B04FEF1">
            <w:pPr>
              <w:spacing w:line="360" w:lineRule="auto"/>
              <w:jc w:val="center"/>
              <w:rPr>
                <w:rFonts w:ascii="宋体" w:hAnsi="宋体" w:cs="宋体"/>
                <w:color w:val="000000"/>
                <w:sz w:val="24"/>
              </w:rPr>
            </w:pPr>
            <w:r>
              <w:rPr>
                <w:rFonts w:hint="eastAsia" w:ascii="宋体" w:hAnsi="宋体" w:cs="宋体"/>
                <w:color w:val="000000"/>
                <w:sz w:val="24"/>
              </w:rPr>
              <w:t>学   历</w:t>
            </w:r>
          </w:p>
        </w:tc>
        <w:tc>
          <w:tcPr>
            <w:tcW w:w="2582" w:type="dxa"/>
            <w:gridSpan w:val="2"/>
            <w:vAlign w:val="center"/>
          </w:tcPr>
          <w:p w14:paraId="506FA359">
            <w:pPr>
              <w:spacing w:line="360" w:lineRule="auto"/>
              <w:jc w:val="center"/>
              <w:rPr>
                <w:rFonts w:ascii="宋体" w:hAnsi="宋体" w:cs="宋体"/>
                <w:color w:val="000000"/>
                <w:sz w:val="24"/>
              </w:rPr>
            </w:pPr>
          </w:p>
        </w:tc>
      </w:tr>
      <w:tr w14:paraId="0B80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14:paraId="10666C47">
            <w:pPr>
              <w:spacing w:line="360" w:lineRule="auto"/>
              <w:rPr>
                <w:rFonts w:ascii="宋体" w:hAnsi="宋体" w:cs="宋体"/>
                <w:color w:val="000000"/>
                <w:sz w:val="24"/>
              </w:rPr>
            </w:pPr>
            <w:r>
              <w:rPr>
                <w:rFonts w:hint="eastAsia" w:ascii="宋体" w:hAnsi="宋体" w:cs="宋体"/>
                <w:color w:val="000000"/>
                <w:sz w:val="24"/>
              </w:rPr>
              <w:t>工作时间</w:t>
            </w:r>
          </w:p>
        </w:tc>
        <w:tc>
          <w:tcPr>
            <w:tcW w:w="2025" w:type="dxa"/>
            <w:gridSpan w:val="3"/>
            <w:vAlign w:val="center"/>
          </w:tcPr>
          <w:p w14:paraId="686FBA91">
            <w:pPr>
              <w:spacing w:line="360" w:lineRule="auto"/>
              <w:jc w:val="center"/>
              <w:rPr>
                <w:rFonts w:ascii="宋体" w:hAnsi="宋体" w:cs="宋体"/>
                <w:color w:val="000000"/>
                <w:sz w:val="24"/>
              </w:rPr>
            </w:pPr>
          </w:p>
        </w:tc>
        <w:tc>
          <w:tcPr>
            <w:tcW w:w="2631" w:type="dxa"/>
            <w:gridSpan w:val="4"/>
            <w:vAlign w:val="center"/>
          </w:tcPr>
          <w:p w14:paraId="60C3B1A3">
            <w:pPr>
              <w:spacing w:line="360" w:lineRule="auto"/>
              <w:jc w:val="center"/>
              <w:rPr>
                <w:rFonts w:ascii="宋体" w:hAnsi="宋体" w:cs="宋体"/>
                <w:color w:val="000000"/>
                <w:sz w:val="24"/>
              </w:rPr>
            </w:pPr>
            <w:r>
              <w:rPr>
                <w:rFonts w:hint="eastAsia" w:ascii="宋体" w:hAnsi="宋体" w:cs="宋体"/>
                <w:color w:val="000000"/>
                <w:sz w:val="24"/>
              </w:rPr>
              <w:t>工作年限</w:t>
            </w:r>
          </w:p>
        </w:tc>
        <w:tc>
          <w:tcPr>
            <w:tcW w:w="2582" w:type="dxa"/>
            <w:gridSpan w:val="2"/>
            <w:vAlign w:val="center"/>
          </w:tcPr>
          <w:p w14:paraId="495B3455">
            <w:pPr>
              <w:spacing w:line="360" w:lineRule="auto"/>
              <w:jc w:val="center"/>
              <w:rPr>
                <w:rFonts w:ascii="宋体" w:hAnsi="宋体" w:cs="宋体"/>
                <w:color w:val="000000"/>
                <w:sz w:val="24"/>
              </w:rPr>
            </w:pPr>
          </w:p>
        </w:tc>
      </w:tr>
      <w:tr w14:paraId="2D21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4" w:type="dxa"/>
            <w:gridSpan w:val="12"/>
            <w:vAlign w:val="center"/>
          </w:tcPr>
          <w:p w14:paraId="0EDB1029">
            <w:pPr>
              <w:spacing w:line="360" w:lineRule="auto"/>
              <w:jc w:val="center"/>
              <w:rPr>
                <w:rFonts w:ascii="宋体" w:hAnsi="宋体" w:cs="宋体"/>
                <w:color w:val="000000"/>
                <w:sz w:val="24"/>
              </w:rPr>
            </w:pPr>
            <w:r>
              <w:rPr>
                <w:rFonts w:hint="eastAsia" w:ascii="宋体" w:hAnsi="宋体" w:cs="宋体"/>
                <w:color w:val="000000"/>
                <w:sz w:val="24"/>
              </w:rPr>
              <w:t>已完成主要项目情况</w:t>
            </w:r>
          </w:p>
        </w:tc>
      </w:tr>
      <w:tr w14:paraId="1CE9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14:paraId="2DF5D94D">
            <w:pPr>
              <w:spacing w:line="360" w:lineRule="auto"/>
              <w:jc w:val="center"/>
              <w:rPr>
                <w:rFonts w:ascii="宋体" w:hAnsi="宋体" w:cs="宋体"/>
                <w:color w:val="000000"/>
                <w:sz w:val="24"/>
              </w:rPr>
            </w:pPr>
            <w:r>
              <w:rPr>
                <w:rFonts w:hint="eastAsia" w:ascii="宋体" w:hAnsi="宋体" w:cs="宋体"/>
                <w:color w:val="000000"/>
                <w:sz w:val="24"/>
              </w:rPr>
              <w:t>项目名称</w:t>
            </w:r>
          </w:p>
        </w:tc>
        <w:tc>
          <w:tcPr>
            <w:tcW w:w="2149" w:type="dxa"/>
            <w:gridSpan w:val="5"/>
            <w:vAlign w:val="center"/>
          </w:tcPr>
          <w:p w14:paraId="6DCE19BC">
            <w:pPr>
              <w:spacing w:line="360" w:lineRule="auto"/>
              <w:jc w:val="center"/>
              <w:rPr>
                <w:rFonts w:ascii="宋体" w:hAnsi="宋体" w:cs="宋体"/>
                <w:color w:val="000000"/>
                <w:sz w:val="24"/>
              </w:rPr>
            </w:pPr>
            <w:r>
              <w:rPr>
                <w:rFonts w:hint="eastAsia" w:ascii="宋体" w:hAnsi="宋体" w:cs="宋体"/>
                <w:color w:val="000000"/>
                <w:sz w:val="24"/>
              </w:rPr>
              <w:t>业主单位</w:t>
            </w:r>
          </w:p>
        </w:tc>
        <w:tc>
          <w:tcPr>
            <w:tcW w:w="1984" w:type="dxa"/>
            <w:gridSpan w:val="2"/>
            <w:vAlign w:val="center"/>
          </w:tcPr>
          <w:p w14:paraId="28FE4878">
            <w:pPr>
              <w:spacing w:line="360" w:lineRule="auto"/>
              <w:jc w:val="center"/>
              <w:rPr>
                <w:rFonts w:ascii="宋体" w:hAnsi="宋体" w:cs="宋体"/>
                <w:color w:val="000000"/>
                <w:sz w:val="24"/>
              </w:rPr>
            </w:pPr>
            <w:r>
              <w:rPr>
                <w:rFonts w:hint="eastAsia" w:ascii="宋体" w:hAnsi="宋体" w:cs="宋体"/>
                <w:color w:val="000000"/>
                <w:sz w:val="24"/>
              </w:rPr>
              <w:t>项目金额</w:t>
            </w:r>
          </w:p>
          <w:p w14:paraId="509C7943">
            <w:pPr>
              <w:spacing w:line="360" w:lineRule="auto"/>
              <w:jc w:val="center"/>
              <w:rPr>
                <w:rFonts w:ascii="宋体" w:hAnsi="宋体" w:cs="宋体"/>
                <w:color w:val="000000"/>
                <w:sz w:val="24"/>
              </w:rPr>
            </w:pPr>
            <w:r>
              <w:rPr>
                <w:rFonts w:hint="eastAsia" w:ascii="宋体" w:hAnsi="宋体" w:cs="宋体"/>
                <w:color w:val="000000"/>
                <w:sz w:val="24"/>
              </w:rPr>
              <w:t>（万元）</w:t>
            </w:r>
          </w:p>
        </w:tc>
        <w:tc>
          <w:tcPr>
            <w:tcW w:w="1658" w:type="dxa"/>
            <w:gridSpan w:val="2"/>
            <w:vAlign w:val="center"/>
          </w:tcPr>
          <w:p w14:paraId="698BBDC2">
            <w:pPr>
              <w:spacing w:line="360" w:lineRule="auto"/>
              <w:jc w:val="center"/>
              <w:rPr>
                <w:rFonts w:ascii="宋体" w:hAnsi="宋体" w:cs="宋体"/>
                <w:color w:val="000000"/>
                <w:sz w:val="24"/>
              </w:rPr>
            </w:pPr>
            <w:r>
              <w:rPr>
                <w:rFonts w:hint="eastAsia" w:ascii="宋体" w:hAnsi="宋体" w:cs="宋体"/>
                <w:color w:val="000000"/>
                <w:sz w:val="24"/>
              </w:rPr>
              <w:t>项目完成时间</w:t>
            </w:r>
          </w:p>
        </w:tc>
        <w:tc>
          <w:tcPr>
            <w:tcW w:w="1498" w:type="dxa"/>
            <w:vAlign w:val="center"/>
          </w:tcPr>
          <w:p w14:paraId="35E46A5E">
            <w:pPr>
              <w:spacing w:line="360" w:lineRule="auto"/>
              <w:jc w:val="center"/>
              <w:rPr>
                <w:rFonts w:ascii="宋体" w:hAnsi="宋体" w:cs="宋体"/>
                <w:color w:val="000000"/>
                <w:sz w:val="24"/>
              </w:rPr>
            </w:pPr>
            <w:r>
              <w:rPr>
                <w:rFonts w:hint="eastAsia" w:ascii="宋体" w:hAnsi="宋体" w:cs="宋体"/>
                <w:color w:val="000000"/>
                <w:sz w:val="24"/>
              </w:rPr>
              <w:t>备注</w:t>
            </w:r>
          </w:p>
        </w:tc>
      </w:tr>
      <w:tr w14:paraId="3923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76A92B6">
            <w:pPr>
              <w:spacing w:line="360" w:lineRule="auto"/>
              <w:jc w:val="center"/>
              <w:rPr>
                <w:rFonts w:ascii="宋体" w:hAnsi="宋体" w:cs="宋体"/>
                <w:color w:val="000000"/>
                <w:sz w:val="24"/>
              </w:rPr>
            </w:pPr>
          </w:p>
        </w:tc>
        <w:tc>
          <w:tcPr>
            <w:tcW w:w="2149" w:type="dxa"/>
            <w:gridSpan w:val="5"/>
            <w:vAlign w:val="center"/>
          </w:tcPr>
          <w:p w14:paraId="442158FC">
            <w:pPr>
              <w:spacing w:line="360" w:lineRule="auto"/>
              <w:jc w:val="center"/>
              <w:rPr>
                <w:rFonts w:ascii="宋体" w:hAnsi="宋体" w:cs="宋体"/>
                <w:color w:val="000000"/>
                <w:sz w:val="24"/>
              </w:rPr>
            </w:pPr>
          </w:p>
        </w:tc>
        <w:tc>
          <w:tcPr>
            <w:tcW w:w="1984" w:type="dxa"/>
            <w:gridSpan w:val="2"/>
            <w:vAlign w:val="center"/>
          </w:tcPr>
          <w:p w14:paraId="528D8E2A">
            <w:pPr>
              <w:spacing w:line="360" w:lineRule="auto"/>
              <w:jc w:val="center"/>
              <w:rPr>
                <w:rFonts w:ascii="宋体" w:hAnsi="宋体" w:cs="宋体"/>
                <w:color w:val="000000"/>
                <w:sz w:val="24"/>
              </w:rPr>
            </w:pPr>
          </w:p>
        </w:tc>
        <w:tc>
          <w:tcPr>
            <w:tcW w:w="1658" w:type="dxa"/>
            <w:gridSpan w:val="2"/>
            <w:vAlign w:val="center"/>
          </w:tcPr>
          <w:p w14:paraId="62B30AEA">
            <w:pPr>
              <w:spacing w:line="360" w:lineRule="auto"/>
              <w:jc w:val="center"/>
              <w:rPr>
                <w:rFonts w:ascii="宋体" w:hAnsi="宋体" w:cs="宋体"/>
                <w:color w:val="000000"/>
                <w:sz w:val="24"/>
              </w:rPr>
            </w:pPr>
          </w:p>
        </w:tc>
        <w:tc>
          <w:tcPr>
            <w:tcW w:w="1498" w:type="dxa"/>
            <w:vAlign w:val="center"/>
          </w:tcPr>
          <w:p w14:paraId="7FA1C186">
            <w:pPr>
              <w:spacing w:line="360" w:lineRule="auto"/>
              <w:jc w:val="center"/>
              <w:rPr>
                <w:rFonts w:ascii="宋体" w:hAnsi="宋体" w:cs="宋体"/>
                <w:color w:val="000000"/>
                <w:sz w:val="24"/>
              </w:rPr>
            </w:pPr>
          </w:p>
        </w:tc>
      </w:tr>
      <w:tr w14:paraId="2A2C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3598F5DB">
            <w:pPr>
              <w:spacing w:line="360" w:lineRule="auto"/>
              <w:jc w:val="center"/>
              <w:rPr>
                <w:rFonts w:ascii="宋体" w:hAnsi="宋体" w:cs="宋体"/>
                <w:color w:val="000000"/>
                <w:sz w:val="24"/>
              </w:rPr>
            </w:pPr>
          </w:p>
        </w:tc>
        <w:tc>
          <w:tcPr>
            <w:tcW w:w="2149" w:type="dxa"/>
            <w:gridSpan w:val="5"/>
            <w:vAlign w:val="center"/>
          </w:tcPr>
          <w:p w14:paraId="2438E777">
            <w:pPr>
              <w:spacing w:line="360" w:lineRule="auto"/>
              <w:jc w:val="center"/>
              <w:rPr>
                <w:rFonts w:ascii="宋体" w:hAnsi="宋体" w:cs="宋体"/>
                <w:color w:val="000000"/>
                <w:sz w:val="24"/>
              </w:rPr>
            </w:pPr>
          </w:p>
        </w:tc>
        <w:tc>
          <w:tcPr>
            <w:tcW w:w="1984" w:type="dxa"/>
            <w:gridSpan w:val="2"/>
            <w:vAlign w:val="center"/>
          </w:tcPr>
          <w:p w14:paraId="62E094C0">
            <w:pPr>
              <w:spacing w:line="360" w:lineRule="auto"/>
              <w:jc w:val="center"/>
              <w:rPr>
                <w:rFonts w:ascii="宋体" w:hAnsi="宋体" w:cs="宋体"/>
                <w:color w:val="000000"/>
                <w:sz w:val="24"/>
              </w:rPr>
            </w:pPr>
          </w:p>
        </w:tc>
        <w:tc>
          <w:tcPr>
            <w:tcW w:w="1658" w:type="dxa"/>
            <w:gridSpan w:val="2"/>
            <w:vAlign w:val="center"/>
          </w:tcPr>
          <w:p w14:paraId="0731D86A">
            <w:pPr>
              <w:spacing w:line="360" w:lineRule="auto"/>
              <w:jc w:val="center"/>
              <w:rPr>
                <w:rFonts w:ascii="宋体" w:hAnsi="宋体" w:cs="宋体"/>
                <w:color w:val="000000"/>
                <w:sz w:val="24"/>
              </w:rPr>
            </w:pPr>
          </w:p>
        </w:tc>
        <w:tc>
          <w:tcPr>
            <w:tcW w:w="1498" w:type="dxa"/>
            <w:vAlign w:val="center"/>
          </w:tcPr>
          <w:p w14:paraId="06BBE194">
            <w:pPr>
              <w:spacing w:line="360" w:lineRule="auto"/>
              <w:jc w:val="center"/>
              <w:rPr>
                <w:rFonts w:ascii="宋体" w:hAnsi="宋体" w:cs="宋体"/>
                <w:color w:val="000000"/>
                <w:sz w:val="24"/>
              </w:rPr>
            </w:pPr>
          </w:p>
        </w:tc>
      </w:tr>
      <w:tr w14:paraId="4D1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79E56CBF">
            <w:pPr>
              <w:spacing w:line="360" w:lineRule="auto"/>
              <w:jc w:val="center"/>
              <w:rPr>
                <w:rFonts w:ascii="宋体" w:hAnsi="宋体" w:cs="宋体"/>
                <w:color w:val="000000"/>
                <w:sz w:val="24"/>
              </w:rPr>
            </w:pPr>
          </w:p>
        </w:tc>
        <w:tc>
          <w:tcPr>
            <w:tcW w:w="2149" w:type="dxa"/>
            <w:gridSpan w:val="5"/>
            <w:vAlign w:val="center"/>
          </w:tcPr>
          <w:p w14:paraId="68CD8836">
            <w:pPr>
              <w:spacing w:line="360" w:lineRule="auto"/>
              <w:jc w:val="center"/>
              <w:rPr>
                <w:rFonts w:ascii="宋体" w:hAnsi="宋体" w:cs="宋体"/>
                <w:color w:val="000000"/>
                <w:sz w:val="24"/>
              </w:rPr>
            </w:pPr>
          </w:p>
        </w:tc>
        <w:tc>
          <w:tcPr>
            <w:tcW w:w="1984" w:type="dxa"/>
            <w:gridSpan w:val="2"/>
            <w:vAlign w:val="center"/>
          </w:tcPr>
          <w:p w14:paraId="4348733B">
            <w:pPr>
              <w:spacing w:line="360" w:lineRule="auto"/>
              <w:jc w:val="center"/>
              <w:rPr>
                <w:rFonts w:ascii="宋体" w:hAnsi="宋体" w:cs="宋体"/>
                <w:color w:val="000000"/>
                <w:sz w:val="24"/>
              </w:rPr>
            </w:pPr>
          </w:p>
        </w:tc>
        <w:tc>
          <w:tcPr>
            <w:tcW w:w="1658" w:type="dxa"/>
            <w:gridSpan w:val="2"/>
            <w:vAlign w:val="center"/>
          </w:tcPr>
          <w:p w14:paraId="7C596918">
            <w:pPr>
              <w:spacing w:line="360" w:lineRule="auto"/>
              <w:jc w:val="center"/>
              <w:rPr>
                <w:rFonts w:ascii="宋体" w:hAnsi="宋体" w:cs="宋体"/>
                <w:color w:val="000000"/>
                <w:sz w:val="24"/>
              </w:rPr>
            </w:pPr>
          </w:p>
        </w:tc>
        <w:tc>
          <w:tcPr>
            <w:tcW w:w="1498" w:type="dxa"/>
            <w:vAlign w:val="center"/>
          </w:tcPr>
          <w:p w14:paraId="13BF08F1">
            <w:pPr>
              <w:spacing w:line="360" w:lineRule="auto"/>
              <w:jc w:val="center"/>
              <w:rPr>
                <w:rFonts w:ascii="宋体" w:hAnsi="宋体" w:cs="宋体"/>
                <w:color w:val="000000"/>
                <w:sz w:val="24"/>
              </w:rPr>
            </w:pPr>
          </w:p>
        </w:tc>
      </w:tr>
      <w:tr w14:paraId="1CE6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106E062">
            <w:pPr>
              <w:spacing w:line="360" w:lineRule="auto"/>
              <w:jc w:val="center"/>
              <w:rPr>
                <w:rFonts w:ascii="宋体" w:hAnsi="宋体" w:cs="宋体"/>
                <w:color w:val="000000"/>
                <w:sz w:val="24"/>
              </w:rPr>
            </w:pPr>
          </w:p>
        </w:tc>
        <w:tc>
          <w:tcPr>
            <w:tcW w:w="2149" w:type="dxa"/>
            <w:gridSpan w:val="5"/>
            <w:vAlign w:val="center"/>
          </w:tcPr>
          <w:p w14:paraId="3CDF8748">
            <w:pPr>
              <w:spacing w:line="360" w:lineRule="auto"/>
              <w:jc w:val="center"/>
              <w:rPr>
                <w:rFonts w:ascii="宋体" w:hAnsi="宋体" w:cs="宋体"/>
                <w:color w:val="000000"/>
                <w:sz w:val="24"/>
              </w:rPr>
            </w:pPr>
          </w:p>
        </w:tc>
        <w:tc>
          <w:tcPr>
            <w:tcW w:w="1984" w:type="dxa"/>
            <w:gridSpan w:val="2"/>
            <w:vAlign w:val="center"/>
          </w:tcPr>
          <w:p w14:paraId="33EA4C21">
            <w:pPr>
              <w:spacing w:line="360" w:lineRule="auto"/>
              <w:jc w:val="center"/>
              <w:rPr>
                <w:rFonts w:ascii="宋体" w:hAnsi="宋体" w:cs="宋体"/>
                <w:color w:val="000000"/>
                <w:sz w:val="24"/>
              </w:rPr>
            </w:pPr>
          </w:p>
        </w:tc>
        <w:tc>
          <w:tcPr>
            <w:tcW w:w="1658" w:type="dxa"/>
            <w:gridSpan w:val="2"/>
            <w:vAlign w:val="center"/>
          </w:tcPr>
          <w:p w14:paraId="3A583EFE">
            <w:pPr>
              <w:spacing w:line="360" w:lineRule="auto"/>
              <w:jc w:val="center"/>
              <w:rPr>
                <w:rFonts w:ascii="宋体" w:hAnsi="宋体" w:cs="宋体"/>
                <w:color w:val="000000"/>
                <w:sz w:val="24"/>
              </w:rPr>
            </w:pPr>
          </w:p>
        </w:tc>
        <w:tc>
          <w:tcPr>
            <w:tcW w:w="1498" w:type="dxa"/>
            <w:vAlign w:val="center"/>
          </w:tcPr>
          <w:p w14:paraId="4412C69F">
            <w:pPr>
              <w:spacing w:line="360" w:lineRule="auto"/>
              <w:jc w:val="center"/>
              <w:rPr>
                <w:rFonts w:ascii="宋体" w:hAnsi="宋体" w:cs="宋体"/>
                <w:color w:val="000000"/>
                <w:sz w:val="24"/>
              </w:rPr>
            </w:pPr>
          </w:p>
        </w:tc>
      </w:tr>
      <w:tr w14:paraId="4AAA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AF5D5D6">
            <w:pPr>
              <w:spacing w:line="360" w:lineRule="auto"/>
              <w:jc w:val="center"/>
              <w:rPr>
                <w:rFonts w:ascii="宋体" w:hAnsi="宋体" w:cs="宋体"/>
                <w:color w:val="000000"/>
                <w:sz w:val="24"/>
              </w:rPr>
            </w:pPr>
          </w:p>
        </w:tc>
        <w:tc>
          <w:tcPr>
            <w:tcW w:w="2149" w:type="dxa"/>
            <w:gridSpan w:val="5"/>
            <w:vAlign w:val="center"/>
          </w:tcPr>
          <w:p w14:paraId="6B744F50">
            <w:pPr>
              <w:spacing w:line="360" w:lineRule="auto"/>
              <w:jc w:val="center"/>
              <w:rPr>
                <w:rFonts w:ascii="宋体" w:hAnsi="宋体" w:cs="宋体"/>
                <w:color w:val="000000"/>
                <w:sz w:val="24"/>
              </w:rPr>
            </w:pPr>
          </w:p>
        </w:tc>
        <w:tc>
          <w:tcPr>
            <w:tcW w:w="1984" w:type="dxa"/>
            <w:gridSpan w:val="2"/>
            <w:vAlign w:val="center"/>
          </w:tcPr>
          <w:p w14:paraId="21F40120">
            <w:pPr>
              <w:spacing w:line="360" w:lineRule="auto"/>
              <w:jc w:val="center"/>
              <w:rPr>
                <w:rFonts w:ascii="宋体" w:hAnsi="宋体" w:cs="宋体"/>
                <w:color w:val="000000"/>
                <w:sz w:val="24"/>
              </w:rPr>
            </w:pPr>
          </w:p>
        </w:tc>
        <w:tc>
          <w:tcPr>
            <w:tcW w:w="1658" w:type="dxa"/>
            <w:gridSpan w:val="2"/>
            <w:vAlign w:val="center"/>
          </w:tcPr>
          <w:p w14:paraId="3FC1C730">
            <w:pPr>
              <w:spacing w:line="360" w:lineRule="auto"/>
              <w:jc w:val="center"/>
              <w:rPr>
                <w:rFonts w:ascii="宋体" w:hAnsi="宋体" w:cs="宋体"/>
                <w:color w:val="000000"/>
                <w:sz w:val="24"/>
              </w:rPr>
            </w:pPr>
          </w:p>
        </w:tc>
        <w:tc>
          <w:tcPr>
            <w:tcW w:w="1498" w:type="dxa"/>
            <w:vAlign w:val="center"/>
          </w:tcPr>
          <w:p w14:paraId="17015229">
            <w:pPr>
              <w:spacing w:line="360" w:lineRule="auto"/>
              <w:jc w:val="center"/>
              <w:rPr>
                <w:rFonts w:ascii="宋体" w:hAnsi="宋体" w:cs="宋体"/>
                <w:color w:val="000000"/>
                <w:sz w:val="24"/>
              </w:rPr>
            </w:pPr>
          </w:p>
        </w:tc>
      </w:tr>
      <w:tr w14:paraId="4030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653CEAFE">
            <w:pPr>
              <w:spacing w:line="360" w:lineRule="auto"/>
              <w:jc w:val="center"/>
              <w:rPr>
                <w:rFonts w:ascii="宋体" w:hAnsi="宋体" w:cs="宋体"/>
                <w:color w:val="000000"/>
                <w:sz w:val="24"/>
              </w:rPr>
            </w:pPr>
          </w:p>
        </w:tc>
        <w:tc>
          <w:tcPr>
            <w:tcW w:w="2149" w:type="dxa"/>
            <w:gridSpan w:val="5"/>
            <w:vAlign w:val="center"/>
          </w:tcPr>
          <w:p w14:paraId="3F7A105F">
            <w:pPr>
              <w:spacing w:line="360" w:lineRule="auto"/>
              <w:jc w:val="center"/>
              <w:rPr>
                <w:rFonts w:ascii="宋体" w:hAnsi="宋体" w:cs="宋体"/>
                <w:color w:val="000000"/>
                <w:sz w:val="24"/>
              </w:rPr>
            </w:pPr>
          </w:p>
        </w:tc>
        <w:tc>
          <w:tcPr>
            <w:tcW w:w="1984" w:type="dxa"/>
            <w:gridSpan w:val="2"/>
            <w:vAlign w:val="center"/>
          </w:tcPr>
          <w:p w14:paraId="7E207967">
            <w:pPr>
              <w:spacing w:line="360" w:lineRule="auto"/>
              <w:jc w:val="center"/>
              <w:rPr>
                <w:rFonts w:ascii="宋体" w:hAnsi="宋体" w:cs="宋体"/>
                <w:color w:val="000000"/>
                <w:sz w:val="24"/>
              </w:rPr>
            </w:pPr>
          </w:p>
        </w:tc>
        <w:tc>
          <w:tcPr>
            <w:tcW w:w="1658" w:type="dxa"/>
            <w:gridSpan w:val="2"/>
            <w:vAlign w:val="center"/>
          </w:tcPr>
          <w:p w14:paraId="0BCBE208">
            <w:pPr>
              <w:spacing w:line="360" w:lineRule="auto"/>
              <w:jc w:val="center"/>
              <w:rPr>
                <w:rFonts w:ascii="宋体" w:hAnsi="宋体" w:cs="宋体"/>
                <w:color w:val="000000"/>
                <w:sz w:val="24"/>
              </w:rPr>
            </w:pPr>
          </w:p>
        </w:tc>
        <w:tc>
          <w:tcPr>
            <w:tcW w:w="1498" w:type="dxa"/>
            <w:vAlign w:val="center"/>
          </w:tcPr>
          <w:p w14:paraId="727AA66F">
            <w:pPr>
              <w:spacing w:line="360" w:lineRule="auto"/>
              <w:jc w:val="center"/>
              <w:rPr>
                <w:rFonts w:ascii="宋体" w:hAnsi="宋体" w:cs="宋体"/>
                <w:color w:val="000000"/>
                <w:sz w:val="24"/>
              </w:rPr>
            </w:pPr>
          </w:p>
        </w:tc>
      </w:tr>
      <w:tr w14:paraId="4801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2DF615F7">
            <w:pPr>
              <w:spacing w:line="360" w:lineRule="auto"/>
              <w:jc w:val="center"/>
              <w:rPr>
                <w:rFonts w:ascii="宋体" w:hAnsi="宋体" w:cs="宋体"/>
                <w:color w:val="000000"/>
                <w:sz w:val="24"/>
              </w:rPr>
            </w:pPr>
          </w:p>
        </w:tc>
        <w:tc>
          <w:tcPr>
            <w:tcW w:w="2149" w:type="dxa"/>
            <w:gridSpan w:val="5"/>
            <w:vAlign w:val="center"/>
          </w:tcPr>
          <w:p w14:paraId="176D1FBD">
            <w:pPr>
              <w:spacing w:line="360" w:lineRule="auto"/>
              <w:jc w:val="center"/>
              <w:rPr>
                <w:rFonts w:ascii="宋体" w:hAnsi="宋体" w:cs="宋体"/>
                <w:color w:val="000000"/>
                <w:sz w:val="24"/>
              </w:rPr>
            </w:pPr>
          </w:p>
        </w:tc>
        <w:tc>
          <w:tcPr>
            <w:tcW w:w="1984" w:type="dxa"/>
            <w:gridSpan w:val="2"/>
            <w:vAlign w:val="center"/>
          </w:tcPr>
          <w:p w14:paraId="2DD666C0">
            <w:pPr>
              <w:spacing w:line="360" w:lineRule="auto"/>
              <w:jc w:val="center"/>
              <w:rPr>
                <w:rFonts w:ascii="宋体" w:hAnsi="宋体" w:cs="宋体"/>
                <w:color w:val="000000"/>
                <w:sz w:val="24"/>
              </w:rPr>
            </w:pPr>
          </w:p>
        </w:tc>
        <w:tc>
          <w:tcPr>
            <w:tcW w:w="1658" w:type="dxa"/>
            <w:gridSpan w:val="2"/>
            <w:vAlign w:val="center"/>
          </w:tcPr>
          <w:p w14:paraId="74992344">
            <w:pPr>
              <w:spacing w:line="360" w:lineRule="auto"/>
              <w:jc w:val="center"/>
              <w:rPr>
                <w:rFonts w:ascii="宋体" w:hAnsi="宋体" w:cs="宋体"/>
                <w:color w:val="000000"/>
                <w:sz w:val="24"/>
              </w:rPr>
            </w:pPr>
          </w:p>
        </w:tc>
        <w:tc>
          <w:tcPr>
            <w:tcW w:w="1498" w:type="dxa"/>
            <w:vAlign w:val="center"/>
          </w:tcPr>
          <w:p w14:paraId="08878E23">
            <w:pPr>
              <w:spacing w:line="360" w:lineRule="auto"/>
              <w:jc w:val="center"/>
              <w:rPr>
                <w:rFonts w:ascii="宋体" w:hAnsi="宋体" w:cs="宋体"/>
                <w:color w:val="000000"/>
                <w:sz w:val="24"/>
              </w:rPr>
            </w:pPr>
          </w:p>
        </w:tc>
      </w:tr>
      <w:tr w14:paraId="13A4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18573F4D">
            <w:pPr>
              <w:spacing w:line="360" w:lineRule="auto"/>
              <w:jc w:val="center"/>
              <w:rPr>
                <w:rFonts w:ascii="宋体" w:hAnsi="宋体" w:cs="宋体"/>
                <w:color w:val="000000"/>
                <w:sz w:val="24"/>
              </w:rPr>
            </w:pPr>
          </w:p>
        </w:tc>
        <w:tc>
          <w:tcPr>
            <w:tcW w:w="2149" w:type="dxa"/>
            <w:gridSpan w:val="5"/>
            <w:vAlign w:val="center"/>
          </w:tcPr>
          <w:p w14:paraId="25E5C1C0">
            <w:pPr>
              <w:spacing w:line="360" w:lineRule="auto"/>
              <w:jc w:val="center"/>
              <w:rPr>
                <w:rFonts w:ascii="宋体" w:hAnsi="宋体" w:cs="宋体"/>
                <w:color w:val="000000"/>
                <w:sz w:val="24"/>
              </w:rPr>
            </w:pPr>
          </w:p>
        </w:tc>
        <w:tc>
          <w:tcPr>
            <w:tcW w:w="1984" w:type="dxa"/>
            <w:gridSpan w:val="2"/>
            <w:vAlign w:val="center"/>
          </w:tcPr>
          <w:p w14:paraId="17913F02">
            <w:pPr>
              <w:spacing w:line="360" w:lineRule="auto"/>
              <w:jc w:val="center"/>
              <w:rPr>
                <w:rFonts w:ascii="宋体" w:hAnsi="宋体" w:cs="宋体"/>
                <w:color w:val="000000"/>
                <w:sz w:val="24"/>
              </w:rPr>
            </w:pPr>
          </w:p>
        </w:tc>
        <w:tc>
          <w:tcPr>
            <w:tcW w:w="1658" w:type="dxa"/>
            <w:gridSpan w:val="2"/>
            <w:vAlign w:val="center"/>
          </w:tcPr>
          <w:p w14:paraId="3A00E128">
            <w:pPr>
              <w:spacing w:line="360" w:lineRule="auto"/>
              <w:jc w:val="center"/>
              <w:rPr>
                <w:rFonts w:ascii="宋体" w:hAnsi="宋体" w:cs="宋体"/>
                <w:color w:val="000000"/>
                <w:sz w:val="24"/>
              </w:rPr>
            </w:pPr>
          </w:p>
        </w:tc>
        <w:tc>
          <w:tcPr>
            <w:tcW w:w="1498" w:type="dxa"/>
            <w:vAlign w:val="center"/>
          </w:tcPr>
          <w:p w14:paraId="77797F95">
            <w:pPr>
              <w:spacing w:line="360" w:lineRule="auto"/>
              <w:jc w:val="center"/>
              <w:rPr>
                <w:rFonts w:ascii="宋体" w:hAnsi="宋体" w:cs="宋体"/>
                <w:color w:val="000000"/>
                <w:sz w:val="24"/>
              </w:rPr>
            </w:pPr>
          </w:p>
        </w:tc>
      </w:tr>
    </w:tbl>
    <w:p w14:paraId="34655080">
      <w:pPr>
        <w:spacing w:line="360" w:lineRule="auto"/>
        <w:rPr>
          <w:rFonts w:ascii="宋体" w:hAnsi="宋体" w:cs="宋体"/>
          <w:color w:val="000000"/>
          <w:sz w:val="24"/>
        </w:rPr>
      </w:pPr>
      <w:r>
        <w:rPr>
          <w:rFonts w:hint="eastAsia" w:ascii="宋体" w:hAnsi="宋体" w:cs="宋体"/>
          <w:color w:val="000000"/>
          <w:sz w:val="24"/>
        </w:rPr>
        <w:t>注：1、附项目负责人相应证件的复印件。</w:t>
      </w:r>
    </w:p>
    <w:p w14:paraId="500B9917">
      <w:pPr>
        <w:pStyle w:val="12"/>
        <w:spacing w:after="0" w:line="360" w:lineRule="auto"/>
        <w:ind w:left="0" w:leftChars="0" w:firstLine="480"/>
        <w:rPr>
          <w:rFonts w:ascii="宋体" w:hAnsi="宋体" w:cs="宋体"/>
          <w:sz w:val="24"/>
          <w:szCs w:val="24"/>
        </w:rPr>
      </w:pPr>
      <w:r>
        <w:rPr>
          <w:rFonts w:hint="eastAsia" w:ascii="宋体" w:hAnsi="宋体" w:cs="宋体"/>
          <w:sz w:val="24"/>
          <w:szCs w:val="24"/>
        </w:rPr>
        <w:t>2、类似项目实施经验证明材料可为合同(如有）或协议书(如有）。</w:t>
      </w:r>
    </w:p>
    <w:p w14:paraId="32355F87">
      <w:pPr>
        <w:tabs>
          <w:tab w:val="left" w:pos="3780"/>
        </w:tabs>
        <w:spacing w:line="360" w:lineRule="auto"/>
        <w:jc w:val="left"/>
        <w:rPr>
          <w:rFonts w:ascii="宋体" w:hAnsi="宋体" w:cs="宋体"/>
          <w:color w:val="000000"/>
          <w:sz w:val="24"/>
        </w:rPr>
      </w:pPr>
    </w:p>
    <w:p w14:paraId="70CD40D1">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394A5AFE">
      <w:pPr>
        <w:tabs>
          <w:tab w:val="left" w:pos="3780"/>
        </w:tabs>
        <w:spacing w:line="360" w:lineRule="auto"/>
        <w:jc w:val="left"/>
        <w:rPr>
          <w:rFonts w:ascii="宋体" w:hAnsi="宋体" w:cs="宋体"/>
          <w:sz w:val="24"/>
        </w:rPr>
      </w:pPr>
    </w:p>
    <w:p w14:paraId="61EA220F">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4747E07C">
      <w:pPr>
        <w:pStyle w:val="10"/>
        <w:spacing w:before="0" w:beforeAutospacing="0" w:after="156" w:afterLines="50" w:afterAutospacing="0"/>
        <w:rPr>
          <w:rFonts w:ascii="宋体" w:hAnsi="宋体" w:cs="宋体"/>
        </w:rPr>
      </w:pPr>
    </w:p>
    <w:p w14:paraId="3EAE1BD4">
      <w:pPr>
        <w:pStyle w:val="10"/>
        <w:spacing w:before="0" w:beforeAutospacing="0" w:after="156" w:afterLines="50" w:afterAutospacing="0"/>
        <w:rPr>
          <w:rFonts w:ascii="宋体" w:hAnsi="宋体" w:cs="宋体"/>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月 </w:t>
      </w:r>
      <w:r>
        <w:rPr>
          <w:rFonts w:ascii="宋体" w:hAnsi="宋体" w:cs="宋体"/>
        </w:rPr>
        <w:t xml:space="preserve"> </w:t>
      </w:r>
      <w:r>
        <w:rPr>
          <w:rFonts w:hint="eastAsia" w:ascii="宋体" w:hAnsi="宋体" w:cs="宋体"/>
        </w:rPr>
        <w:t>日</w:t>
      </w:r>
    </w:p>
    <w:p w14:paraId="371C1177">
      <w:pPr>
        <w:pStyle w:val="10"/>
        <w:spacing w:line="360" w:lineRule="auto"/>
        <w:jc w:val="both"/>
        <w:rPr>
          <w:rFonts w:ascii="宋体" w:hAnsi="宋体" w:cs="宋体"/>
          <w:b/>
          <w:color w:val="000000"/>
        </w:rPr>
      </w:pPr>
    </w:p>
    <w:p w14:paraId="5EB94D0E">
      <w:pPr>
        <w:pStyle w:val="10"/>
        <w:spacing w:line="360" w:lineRule="auto"/>
        <w:jc w:val="both"/>
        <w:rPr>
          <w:rFonts w:ascii="宋体" w:hAnsi="宋体" w:cs="宋体"/>
          <w:b/>
          <w:color w:val="000000"/>
        </w:rPr>
      </w:pPr>
      <w:r>
        <w:rPr>
          <w:rFonts w:hint="eastAsia" w:ascii="宋体" w:hAnsi="宋体" w:cs="宋体"/>
          <w:b/>
          <w:color w:val="000000"/>
        </w:rPr>
        <w:t>2）拟派团队成员情况表</w:t>
      </w:r>
    </w:p>
    <w:tbl>
      <w:tblPr>
        <w:tblStyle w:val="13"/>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14:paraId="061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14:paraId="28E086DC">
            <w:pPr>
              <w:spacing w:line="360" w:lineRule="auto"/>
              <w:jc w:val="center"/>
              <w:rPr>
                <w:rFonts w:ascii="宋体" w:hAnsi="宋体" w:cs="宋体"/>
                <w:color w:val="000000"/>
                <w:sz w:val="24"/>
              </w:rPr>
            </w:pPr>
            <w:r>
              <w:rPr>
                <w:rFonts w:hint="eastAsia" w:ascii="宋体" w:hAnsi="宋体" w:cs="宋体"/>
                <w:color w:val="000000"/>
                <w:sz w:val="24"/>
              </w:rPr>
              <w:t>拟派本项目的所有人员</w:t>
            </w:r>
          </w:p>
        </w:tc>
      </w:tr>
      <w:tr w14:paraId="6322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14:paraId="5BBE091A">
            <w:pPr>
              <w:spacing w:line="360" w:lineRule="auto"/>
              <w:jc w:val="center"/>
              <w:rPr>
                <w:rFonts w:ascii="宋体" w:hAnsi="宋体" w:cs="宋体"/>
                <w:color w:val="000000"/>
                <w:sz w:val="24"/>
              </w:rPr>
            </w:pPr>
            <w:r>
              <w:rPr>
                <w:rFonts w:hint="eastAsia" w:ascii="宋体" w:hAnsi="宋体" w:cs="宋体"/>
                <w:color w:val="000000"/>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14:paraId="4B510789">
            <w:pPr>
              <w:spacing w:line="360" w:lineRule="auto"/>
              <w:jc w:val="center"/>
              <w:rPr>
                <w:rFonts w:ascii="宋体" w:hAnsi="宋体" w:cs="宋体"/>
                <w:color w:val="000000"/>
                <w:sz w:val="24"/>
              </w:rPr>
            </w:pPr>
            <w:r>
              <w:rPr>
                <w:rFonts w:hint="eastAsia" w:ascii="宋体" w:hAnsi="宋体" w:cs="宋体"/>
                <w:color w:val="000000"/>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14:paraId="3D0B5BC2">
            <w:pPr>
              <w:spacing w:line="360" w:lineRule="auto"/>
              <w:jc w:val="center"/>
              <w:rPr>
                <w:rFonts w:ascii="宋体" w:hAnsi="宋体" w:cs="宋体"/>
                <w:color w:val="000000"/>
                <w:sz w:val="24"/>
              </w:rPr>
            </w:pPr>
            <w:r>
              <w:rPr>
                <w:rFonts w:hint="eastAsia" w:ascii="宋体" w:hAnsi="宋体" w:cs="宋体"/>
                <w:color w:val="000000"/>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14:paraId="5199FBF4">
            <w:pPr>
              <w:spacing w:line="360" w:lineRule="auto"/>
              <w:jc w:val="center"/>
              <w:rPr>
                <w:rFonts w:ascii="宋体" w:hAnsi="宋体" w:cs="宋体"/>
                <w:color w:val="000000"/>
                <w:sz w:val="24"/>
              </w:rPr>
            </w:pPr>
            <w:r>
              <w:rPr>
                <w:rFonts w:hint="eastAsia" w:ascii="宋体" w:hAnsi="宋体" w:cs="宋体"/>
                <w:color w:val="000000"/>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14:paraId="2780D2E0">
            <w:pPr>
              <w:spacing w:line="360" w:lineRule="auto"/>
              <w:jc w:val="center"/>
              <w:rPr>
                <w:rFonts w:ascii="宋体" w:hAnsi="宋体" w:cs="宋体"/>
                <w:color w:val="000000"/>
                <w:sz w:val="24"/>
              </w:rPr>
            </w:pPr>
            <w:r>
              <w:rPr>
                <w:rFonts w:hint="eastAsia" w:ascii="宋体" w:hAnsi="宋体" w:cs="宋体"/>
                <w:color w:val="000000"/>
                <w:sz w:val="24"/>
              </w:rPr>
              <w:t>拟在本项目中主要承担的工作</w:t>
            </w:r>
          </w:p>
        </w:tc>
      </w:tr>
      <w:tr w14:paraId="7A5A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31659EE5">
            <w:pPr>
              <w:spacing w:line="360" w:lineRule="auto"/>
              <w:jc w:val="center"/>
              <w:rPr>
                <w:rFonts w:ascii="宋体" w:hAnsi="宋体" w:cs="宋体"/>
                <w:color w:val="000000"/>
                <w:sz w:val="24"/>
              </w:rPr>
            </w:pPr>
            <w:r>
              <w:rPr>
                <w:rFonts w:hint="eastAsia" w:ascii="宋体" w:hAnsi="宋体" w:cs="宋体"/>
                <w:color w:val="000000"/>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14:paraId="60B144EE">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48DB3F8">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30E7CE4">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68BD9462">
            <w:pPr>
              <w:spacing w:line="360" w:lineRule="auto"/>
              <w:jc w:val="center"/>
              <w:rPr>
                <w:rFonts w:ascii="宋体" w:hAnsi="宋体" w:cs="宋体"/>
                <w:color w:val="000000"/>
                <w:sz w:val="24"/>
              </w:rPr>
            </w:pPr>
          </w:p>
        </w:tc>
      </w:tr>
      <w:tr w14:paraId="747C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7D786AB">
            <w:pPr>
              <w:spacing w:line="360" w:lineRule="auto"/>
              <w:jc w:val="center"/>
              <w:rPr>
                <w:rFonts w:ascii="宋体" w:hAnsi="宋体" w:cs="宋体"/>
                <w:color w:val="000000"/>
                <w:sz w:val="24"/>
              </w:rPr>
            </w:pPr>
            <w:r>
              <w:rPr>
                <w:rFonts w:hint="eastAsia" w:ascii="宋体" w:hAnsi="宋体" w:cs="宋体"/>
                <w:color w:val="000000"/>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14:paraId="7DB64B14">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5C9AE4B">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DF73493">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2074440B">
            <w:pPr>
              <w:spacing w:line="360" w:lineRule="auto"/>
              <w:jc w:val="center"/>
              <w:rPr>
                <w:rFonts w:ascii="宋体" w:hAnsi="宋体" w:cs="宋体"/>
                <w:color w:val="000000"/>
                <w:sz w:val="24"/>
              </w:rPr>
            </w:pPr>
          </w:p>
        </w:tc>
      </w:tr>
      <w:tr w14:paraId="31C8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D16A82A">
            <w:pPr>
              <w:spacing w:line="360" w:lineRule="auto"/>
              <w:jc w:val="center"/>
              <w:rPr>
                <w:rFonts w:ascii="宋体" w:hAnsi="宋体" w:cs="宋体"/>
                <w:color w:val="000000"/>
                <w:sz w:val="24"/>
              </w:rPr>
            </w:pPr>
            <w:r>
              <w:rPr>
                <w:rFonts w:hint="eastAsia" w:ascii="宋体" w:hAnsi="宋体" w:cs="宋体"/>
                <w:color w:val="000000"/>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14:paraId="4BE304DE">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1A02DFF">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4713A4F">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2088F4BC">
            <w:pPr>
              <w:spacing w:line="360" w:lineRule="auto"/>
              <w:jc w:val="center"/>
              <w:rPr>
                <w:rFonts w:ascii="宋体" w:hAnsi="宋体" w:cs="宋体"/>
                <w:color w:val="000000"/>
                <w:sz w:val="24"/>
              </w:rPr>
            </w:pPr>
          </w:p>
        </w:tc>
      </w:tr>
      <w:tr w14:paraId="2D01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7AEB9E51">
            <w:pPr>
              <w:spacing w:line="360" w:lineRule="auto"/>
              <w:jc w:val="center"/>
              <w:rPr>
                <w:rFonts w:ascii="宋体" w:hAnsi="宋体" w:cs="宋体"/>
                <w:color w:val="000000"/>
                <w:sz w:val="24"/>
              </w:rPr>
            </w:pPr>
            <w:r>
              <w:rPr>
                <w:rFonts w:hint="eastAsia" w:ascii="宋体" w:hAnsi="宋体" w:cs="宋体"/>
                <w:color w:val="000000"/>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14:paraId="7DAF855C">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0FE5F4F">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36D79FB">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137F442A">
            <w:pPr>
              <w:spacing w:line="360" w:lineRule="auto"/>
              <w:jc w:val="center"/>
              <w:rPr>
                <w:rFonts w:ascii="宋体" w:hAnsi="宋体" w:cs="宋体"/>
                <w:color w:val="000000"/>
                <w:sz w:val="24"/>
              </w:rPr>
            </w:pPr>
          </w:p>
        </w:tc>
      </w:tr>
      <w:tr w14:paraId="5E56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699F5C75">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68A4541A">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CCAB1CC">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25C9D5A6">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6226D039">
            <w:pPr>
              <w:spacing w:line="360" w:lineRule="auto"/>
              <w:jc w:val="center"/>
              <w:rPr>
                <w:rFonts w:ascii="宋体" w:hAnsi="宋体" w:cs="宋体"/>
                <w:color w:val="000000"/>
                <w:sz w:val="24"/>
              </w:rPr>
            </w:pPr>
          </w:p>
        </w:tc>
      </w:tr>
      <w:tr w14:paraId="65F3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5FB49197">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7517B387">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A96E389">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62C49661">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0C72F0D0">
            <w:pPr>
              <w:spacing w:line="360" w:lineRule="auto"/>
              <w:jc w:val="center"/>
              <w:rPr>
                <w:rFonts w:ascii="宋体" w:hAnsi="宋体" w:cs="宋体"/>
                <w:color w:val="000000"/>
                <w:sz w:val="24"/>
              </w:rPr>
            </w:pPr>
          </w:p>
        </w:tc>
      </w:tr>
      <w:tr w14:paraId="425D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20376CB1">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18F67F50">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9ECAB11">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74F4258">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7CCE320B">
            <w:pPr>
              <w:spacing w:line="360" w:lineRule="auto"/>
              <w:jc w:val="center"/>
              <w:rPr>
                <w:rFonts w:ascii="宋体" w:hAnsi="宋体" w:cs="宋体"/>
                <w:color w:val="000000"/>
                <w:sz w:val="24"/>
              </w:rPr>
            </w:pPr>
          </w:p>
        </w:tc>
      </w:tr>
      <w:tr w14:paraId="304E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14:paraId="44AAFCD6">
            <w:pPr>
              <w:spacing w:line="360" w:lineRule="auto"/>
              <w:jc w:val="center"/>
              <w:rPr>
                <w:rFonts w:ascii="宋体" w:hAnsi="宋体" w:cs="宋体"/>
                <w:color w:val="000000"/>
                <w:sz w:val="24"/>
              </w:rPr>
            </w:pPr>
            <w:r>
              <w:rPr>
                <w:rFonts w:hint="eastAsia" w:ascii="宋体" w:hAnsi="宋体" w:cs="宋体"/>
                <w:color w:val="000000"/>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29D0DF7C">
            <w:pPr>
              <w:spacing w:line="360" w:lineRule="auto"/>
              <w:jc w:val="center"/>
              <w:rPr>
                <w:rFonts w:ascii="宋体" w:hAnsi="宋体" w:cs="宋体"/>
                <w:color w:val="000000"/>
                <w:sz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7829333">
            <w:pPr>
              <w:spacing w:line="360" w:lineRule="auto"/>
              <w:jc w:val="center"/>
              <w:rPr>
                <w:rFonts w:ascii="宋体" w:hAnsi="宋体" w:cs="宋体"/>
                <w:color w:val="000000"/>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17B52F2A">
            <w:pPr>
              <w:spacing w:line="360" w:lineRule="auto"/>
              <w:jc w:val="center"/>
              <w:rPr>
                <w:rFonts w:ascii="宋体" w:hAnsi="宋体" w:cs="宋体"/>
                <w:color w:val="000000"/>
                <w:sz w:val="24"/>
              </w:rPr>
            </w:pPr>
          </w:p>
        </w:tc>
        <w:tc>
          <w:tcPr>
            <w:tcW w:w="2393" w:type="dxa"/>
            <w:tcBorders>
              <w:top w:val="single" w:color="auto" w:sz="4" w:space="0"/>
              <w:left w:val="single" w:color="auto" w:sz="4" w:space="0"/>
              <w:bottom w:val="single" w:color="auto" w:sz="4" w:space="0"/>
              <w:right w:val="single" w:color="auto" w:sz="4" w:space="0"/>
            </w:tcBorders>
            <w:vAlign w:val="center"/>
          </w:tcPr>
          <w:p w14:paraId="643A8262">
            <w:pPr>
              <w:spacing w:line="360" w:lineRule="auto"/>
              <w:jc w:val="center"/>
              <w:rPr>
                <w:rFonts w:ascii="宋体" w:hAnsi="宋体" w:cs="宋体"/>
                <w:color w:val="000000"/>
                <w:sz w:val="24"/>
              </w:rPr>
            </w:pPr>
          </w:p>
        </w:tc>
      </w:tr>
    </w:tbl>
    <w:p w14:paraId="319D8551">
      <w:pPr>
        <w:spacing w:line="360" w:lineRule="auto"/>
        <w:rPr>
          <w:rFonts w:ascii="宋体" w:hAnsi="宋体" w:cs="宋体"/>
          <w:color w:val="000000"/>
          <w:kern w:val="0"/>
          <w:sz w:val="24"/>
        </w:rPr>
      </w:pPr>
      <w:r>
        <w:rPr>
          <w:rFonts w:hint="eastAsia" w:ascii="宋体" w:hAnsi="宋体" w:cs="宋体"/>
          <w:color w:val="000000"/>
          <w:kern w:val="0"/>
          <w:sz w:val="24"/>
        </w:rPr>
        <w:t>注：</w:t>
      </w:r>
    </w:p>
    <w:p w14:paraId="2C4B0285">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附项目组人员的相应证件的复印件（如：身份证、毕业证（若有）、职称证（若有）、其他证书（若有）等。</w:t>
      </w:r>
    </w:p>
    <w:p w14:paraId="115B9967">
      <w:pPr>
        <w:spacing w:line="360" w:lineRule="auto"/>
        <w:rPr>
          <w:rFonts w:ascii="宋体" w:hAnsi="宋体" w:cs="宋体"/>
          <w:color w:val="000000"/>
          <w:kern w:val="0"/>
          <w:sz w:val="24"/>
        </w:rPr>
      </w:pPr>
      <w:r>
        <w:rPr>
          <w:rFonts w:hint="eastAsia" w:ascii="宋体" w:hAnsi="宋体" w:cs="宋体"/>
          <w:color w:val="000000"/>
          <w:kern w:val="0"/>
          <w:sz w:val="24"/>
        </w:rPr>
        <w:t>2、本表可以向下扩展。</w:t>
      </w:r>
    </w:p>
    <w:p w14:paraId="4025715E">
      <w:pPr>
        <w:spacing w:line="360" w:lineRule="auto"/>
        <w:rPr>
          <w:rFonts w:ascii="宋体" w:hAnsi="宋体" w:cs="宋体"/>
          <w:color w:val="000000"/>
          <w:kern w:val="0"/>
          <w:sz w:val="24"/>
        </w:rPr>
      </w:pPr>
    </w:p>
    <w:p w14:paraId="40670EC3">
      <w:pPr>
        <w:spacing w:line="360" w:lineRule="auto"/>
        <w:rPr>
          <w:rFonts w:ascii="宋体" w:hAnsi="宋体" w:cs="宋体"/>
          <w:color w:val="000000"/>
          <w:kern w:val="0"/>
          <w:sz w:val="24"/>
        </w:rPr>
      </w:pPr>
    </w:p>
    <w:p w14:paraId="0818D310">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18B03A85">
      <w:pPr>
        <w:tabs>
          <w:tab w:val="left" w:pos="3780"/>
        </w:tabs>
        <w:spacing w:line="360" w:lineRule="auto"/>
        <w:jc w:val="left"/>
        <w:rPr>
          <w:rFonts w:ascii="宋体" w:hAnsi="宋体" w:cs="宋体"/>
          <w:sz w:val="24"/>
        </w:rPr>
      </w:pPr>
    </w:p>
    <w:p w14:paraId="298FE9E8">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7F52A7AE">
      <w:pPr>
        <w:pStyle w:val="10"/>
        <w:spacing w:before="0" w:beforeAutospacing="0" w:after="156" w:afterLines="50" w:afterAutospacing="0"/>
        <w:rPr>
          <w:rFonts w:ascii="宋体" w:hAnsi="宋体" w:cs="宋体"/>
        </w:rPr>
      </w:pPr>
    </w:p>
    <w:p w14:paraId="05319CF8">
      <w:pPr>
        <w:pStyle w:val="10"/>
        <w:spacing w:before="0" w:beforeAutospacing="0" w:after="156" w:afterLines="50" w:afterAutospacing="0"/>
        <w:rPr>
          <w:rFonts w:ascii="宋体" w:hAnsi="宋体" w:cs="宋体"/>
        </w:rPr>
      </w:pPr>
      <w:r>
        <w:rPr>
          <w:rFonts w:hint="eastAsia" w:ascii="宋体" w:hAnsi="宋体" w:cs="宋体"/>
        </w:rPr>
        <w:t xml:space="preserve">日期： </w:t>
      </w:r>
      <w:r>
        <w:rPr>
          <w:rFonts w:ascii="宋体" w:hAnsi="宋体" w:cs="宋体"/>
        </w:rPr>
        <w:t xml:space="preserve"> </w:t>
      </w:r>
      <w:r>
        <w:rPr>
          <w:rFonts w:hint="eastAsia" w:ascii="宋体" w:hAnsi="宋体" w:cs="宋体"/>
        </w:rPr>
        <w:t xml:space="preserve">年 </w:t>
      </w:r>
      <w:r>
        <w:rPr>
          <w:rFonts w:ascii="宋体" w:hAnsi="宋体" w:cs="宋体"/>
        </w:rPr>
        <w:t xml:space="preserve"> </w:t>
      </w:r>
      <w:r>
        <w:rPr>
          <w:rFonts w:hint="eastAsia" w:ascii="宋体" w:hAnsi="宋体" w:cs="宋体"/>
        </w:rPr>
        <w:t xml:space="preserve">月 </w:t>
      </w:r>
      <w:r>
        <w:rPr>
          <w:rFonts w:ascii="宋体" w:hAnsi="宋体" w:cs="宋体"/>
        </w:rPr>
        <w:t xml:space="preserve"> </w:t>
      </w:r>
      <w:r>
        <w:rPr>
          <w:rFonts w:hint="eastAsia" w:ascii="宋体" w:hAnsi="宋体" w:cs="宋体"/>
        </w:rPr>
        <w:t>日</w:t>
      </w:r>
    </w:p>
    <w:p w14:paraId="68F4BA05">
      <w:pPr>
        <w:pStyle w:val="12"/>
        <w:rPr>
          <w:sz w:val="24"/>
          <w:szCs w:val="24"/>
        </w:rPr>
      </w:pPr>
    </w:p>
    <w:p w14:paraId="70DB0C1B">
      <w:pPr>
        <w:pStyle w:val="12"/>
        <w:rPr>
          <w:sz w:val="24"/>
          <w:szCs w:val="24"/>
        </w:rPr>
      </w:pPr>
    </w:p>
    <w:p w14:paraId="60F14640">
      <w:pPr>
        <w:pStyle w:val="12"/>
        <w:ind w:left="0" w:leftChars="0" w:firstLine="0"/>
        <w:rPr>
          <w:sz w:val="24"/>
          <w:szCs w:val="24"/>
        </w:rPr>
      </w:pPr>
    </w:p>
    <w:p w14:paraId="159BABAB">
      <w:pPr>
        <w:pStyle w:val="9"/>
        <w:rPr>
          <w:sz w:val="28"/>
          <w:szCs w:val="28"/>
        </w:rPr>
      </w:pPr>
      <w:r>
        <w:rPr>
          <w:rFonts w:hint="eastAsia"/>
          <w:sz w:val="28"/>
          <w:szCs w:val="28"/>
        </w:rPr>
        <w:t>七、技术文件</w:t>
      </w:r>
    </w:p>
    <w:p w14:paraId="7DB49C9F">
      <w:pPr>
        <w:spacing w:line="360" w:lineRule="auto"/>
        <w:jc w:val="center"/>
        <w:rPr>
          <w:sz w:val="24"/>
          <w:szCs w:val="24"/>
        </w:rPr>
      </w:pPr>
      <w:r>
        <w:rPr>
          <w:rFonts w:hint="eastAsia" w:cs="宋体"/>
          <w:sz w:val="24"/>
          <w:szCs w:val="24"/>
        </w:rPr>
        <w:t>（格式自拟）</w:t>
      </w:r>
    </w:p>
    <w:p w14:paraId="6BEBC208">
      <w:pPr>
        <w:spacing w:line="360" w:lineRule="auto"/>
        <w:jc w:val="left"/>
        <w:rPr>
          <w:sz w:val="24"/>
          <w:szCs w:val="24"/>
        </w:rPr>
      </w:pPr>
    </w:p>
    <w:p w14:paraId="6A8077FD">
      <w:pPr>
        <w:spacing w:line="360" w:lineRule="auto"/>
        <w:jc w:val="left"/>
        <w:rPr>
          <w:sz w:val="24"/>
          <w:szCs w:val="24"/>
        </w:rPr>
      </w:pPr>
      <w:r>
        <w:rPr>
          <w:sz w:val="24"/>
          <w:szCs w:val="24"/>
        </w:rPr>
        <w:br w:type="page"/>
      </w:r>
    </w:p>
    <w:p w14:paraId="7636C994">
      <w:pPr>
        <w:pStyle w:val="9"/>
        <w:rPr>
          <w:sz w:val="28"/>
          <w:szCs w:val="28"/>
        </w:rPr>
      </w:pPr>
      <w:r>
        <w:rPr>
          <w:rFonts w:hint="eastAsia"/>
          <w:sz w:val="28"/>
          <w:szCs w:val="28"/>
        </w:rPr>
        <w:t>八、质量及服务承诺</w:t>
      </w:r>
    </w:p>
    <w:p w14:paraId="6513D2F3">
      <w:pPr>
        <w:spacing w:line="360" w:lineRule="auto"/>
        <w:jc w:val="center"/>
        <w:rPr>
          <w:rFonts w:cs="宋体"/>
          <w:sz w:val="24"/>
          <w:szCs w:val="24"/>
        </w:rPr>
      </w:pPr>
      <w:r>
        <w:rPr>
          <w:rFonts w:hint="eastAsia" w:cs="宋体"/>
          <w:sz w:val="24"/>
          <w:szCs w:val="24"/>
        </w:rPr>
        <w:t>（格式自拟）</w:t>
      </w:r>
    </w:p>
    <w:p w14:paraId="3861B01A">
      <w:pPr>
        <w:spacing w:line="360" w:lineRule="auto"/>
        <w:jc w:val="center"/>
        <w:rPr>
          <w:sz w:val="24"/>
          <w:szCs w:val="24"/>
        </w:rPr>
      </w:pPr>
    </w:p>
    <w:p w14:paraId="21F953A0">
      <w:pPr>
        <w:spacing w:line="360" w:lineRule="auto"/>
        <w:jc w:val="center"/>
        <w:rPr>
          <w:sz w:val="24"/>
          <w:szCs w:val="24"/>
        </w:rPr>
      </w:pPr>
      <w:r>
        <w:rPr>
          <w:sz w:val="24"/>
          <w:szCs w:val="24"/>
        </w:rPr>
        <w:br w:type="page"/>
      </w:r>
    </w:p>
    <w:p w14:paraId="3762478F">
      <w:pPr>
        <w:pStyle w:val="9"/>
        <w:rPr>
          <w:sz w:val="28"/>
          <w:szCs w:val="28"/>
        </w:rPr>
      </w:pPr>
      <w:r>
        <w:rPr>
          <w:rFonts w:hint="eastAsia"/>
          <w:sz w:val="28"/>
          <w:szCs w:val="28"/>
        </w:rPr>
        <w:t>九、类似业绩表</w:t>
      </w:r>
    </w:p>
    <w:p w14:paraId="64FFA88B">
      <w:pPr>
        <w:spacing w:line="360" w:lineRule="auto"/>
        <w:jc w:val="center"/>
        <w:rPr>
          <w:rFonts w:ascii="宋体" w:hAnsi="宋体" w:cs="宋体"/>
          <w:b/>
          <w:color w:val="000000"/>
          <w:kern w:val="0"/>
          <w:sz w:val="24"/>
        </w:rPr>
      </w:pPr>
      <w:r>
        <w:rPr>
          <w:rFonts w:hint="eastAsia" w:ascii="宋体" w:hAnsi="宋体" w:cs="宋体"/>
          <w:b/>
          <w:color w:val="000000"/>
          <w:sz w:val="24"/>
        </w:rPr>
        <w:t>1.类似项目业绩</w:t>
      </w:r>
    </w:p>
    <w:tbl>
      <w:tblPr>
        <w:tblStyle w:val="1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14:paraId="50C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14:paraId="5E57822B">
            <w:pPr>
              <w:pStyle w:val="5"/>
              <w:spacing w:line="360" w:lineRule="auto"/>
              <w:jc w:val="center"/>
              <w:rPr>
                <w:rFonts w:hAnsi="宋体" w:cs="宋体"/>
                <w:b/>
                <w:color w:val="000000"/>
                <w:spacing w:val="-20"/>
                <w:sz w:val="24"/>
                <w:szCs w:val="24"/>
              </w:rPr>
            </w:pPr>
            <w:r>
              <w:rPr>
                <w:rFonts w:hint="eastAsia" w:hAnsi="宋体" w:cs="宋体"/>
                <w:b/>
                <w:color w:val="000000"/>
                <w:spacing w:val="-20"/>
                <w:sz w:val="24"/>
                <w:szCs w:val="24"/>
              </w:rPr>
              <w:t>序号</w:t>
            </w:r>
          </w:p>
        </w:tc>
        <w:tc>
          <w:tcPr>
            <w:tcW w:w="2736" w:type="dxa"/>
            <w:vAlign w:val="center"/>
          </w:tcPr>
          <w:p w14:paraId="0D50CD23">
            <w:pPr>
              <w:pStyle w:val="5"/>
              <w:spacing w:line="360" w:lineRule="auto"/>
              <w:jc w:val="center"/>
              <w:rPr>
                <w:rFonts w:hAnsi="宋体" w:cs="宋体"/>
                <w:b/>
                <w:color w:val="000000"/>
                <w:spacing w:val="-20"/>
                <w:sz w:val="24"/>
                <w:szCs w:val="24"/>
              </w:rPr>
            </w:pPr>
            <w:r>
              <w:rPr>
                <w:rFonts w:hint="eastAsia" w:hAnsi="宋体" w:cs="宋体"/>
                <w:b/>
                <w:color w:val="000000"/>
                <w:spacing w:val="-20"/>
                <w:sz w:val="24"/>
                <w:szCs w:val="24"/>
              </w:rPr>
              <w:t>合同名称</w:t>
            </w:r>
          </w:p>
        </w:tc>
        <w:tc>
          <w:tcPr>
            <w:tcW w:w="2085" w:type="dxa"/>
            <w:vAlign w:val="center"/>
          </w:tcPr>
          <w:p w14:paraId="158B0F06">
            <w:pPr>
              <w:pStyle w:val="5"/>
              <w:spacing w:line="360" w:lineRule="auto"/>
              <w:jc w:val="center"/>
              <w:rPr>
                <w:rFonts w:hAnsi="宋体" w:cs="宋体"/>
                <w:b/>
                <w:color w:val="000000"/>
                <w:sz w:val="24"/>
                <w:szCs w:val="24"/>
              </w:rPr>
            </w:pPr>
            <w:r>
              <w:rPr>
                <w:rFonts w:hint="eastAsia" w:hAnsi="宋体" w:cs="宋体"/>
                <w:b/>
                <w:color w:val="000000"/>
                <w:sz w:val="24"/>
                <w:szCs w:val="24"/>
              </w:rPr>
              <w:t>甲方名称</w:t>
            </w:r>
          </w:p>
        </w:tc>
        <w:tc>
          <w:tcPr>
            <w:tcW w:w="2092" w:type="dxa"/>
            <w:vAlign w:val="center"/>
          </w:tcPr>
          <w:p w14:paraId="4716BA47">
            <w:pPr>
              <w:pStyle w:val="5"/>
              <w:spacing w:line="360" w:lineRule="auto"/>
              <w:jc w:val="center"/>
              <w:rPr>
                <w:rFonts w:hAnsi="宋体" w:cs="宋体"/>
                <w:b/>
                <w:color w:val="000000"/>
                <w:sz w:val="24"/>
                <w:szCs w:val="24"/>
              </w:rPr>
            </w:pPr>
            <w:r>
              <w:rPr>
                <w:rFonts w:hint="eastAsia" w:hAnsi="宋体" w:cs="宋体"/>
                <w:b/>
                <w:color w:val="000000"/>
                <w:sz w:val="24"/>
                <w:szCs w:val="24"/>
              </w:rPr>
              <w:t>合同金额（万元）</w:t>
            </w:r>
          </w:p>
        </w:tc>
        <w:tc>
          <w:tcPr>
            <w:tcW w:w="1172" w:type="dxa"/>
            <w:vAlign w:val="center"/>
          </w:tcPr>
          <w:p w14:paraId="511510EE">
            <w:pPr>
              <w:pStyle w:val="5"/>
              <w:spacing w:line="360" w:lineRule="auto"/>
              <w:jc w:val="center"/>
              <w:rPr>
                <w:rFonts w:hAnsi="宋体" w:cs="宋体"/>
                <w:b/>
                <w:color w:val="000000"/>
                <w:sz w:val="24"/>
                <w:szCs w:val="24"/>
              </w:rPr>
            </w:pPr>
            <w:r>
              <w:rPr>
                <w:rFonts w:hint="eastAsia" w:hAnsi="宋体" w:cs="宋体"/>
                <w:b/>
                <w:color w:val="000000"/>
                <w:sz w:val="24"/>
                <w:szCs w:val="24"/>
              </w:rPr>
              <w:t>备注</w:t>
            </w:r>
          </w:p>
        </w:tc>
      </w:tr>
      <w:tr w14:paraId="7601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9BE3292">
            <w:pPr>
              <w:spacing w:line="360" w:lineRule="auto"/>
              <w:jc w:val="center"/>
              <w:rPr>
                <w:rFonts w:ascii="宋体" w:hAnsi="宋体" w:cs="宋体"/>
                <w:color w:val="000000"/>
                <w:sz w:val="24"/>
              </w:rPr>
            </w:pPr>
          </w:p>
        </w:tc>
        <w:tc>
          <w:tcPr>
            <w:tcW w:w="2736" w:type="dxa"/>
            <w:vAlign w:val="center"/>
          </w:tcPr>
          <w:p w14:paraId="4297A701">
            <w:pPr>
              <w:spacing w:line="360" w:lineRule="auto"/>
              <w:rPr>
                <w:rFonts w:ascii="宋体" w:hAnsi="宋体" w:cs="宋体"/>
                <w:color w:val="000000"/>
                <w:sz w:val="24"/>
              </w:rPr>
            </w:pPr>
          </w:p>
        </w:tc>
        <w:tc>
          <w:tcPr>
            <w:tcW w:w="2085" w:type="dxa"/>
            <w:vAlign w:val="center"/>
          </w:tcPr>
          <w:p w14:paraId="68A79AD2">
            <w:pPr>
              <w:spacing w:line="360" w:lineRule="auto"/>
              <w:rPr>
                <w:rFonts w:ascii="宋体" w:hAnsi="宋体" w:cs="宋体"/>
                <w:color w:val="000000"/>
                <w:spacing w:val="-6"/>
                <w:sz w:val="24"/>
              </w:rPr>
            </w:pPr>
          </w:p>
        </w:tc>
        <w:tc>
          <w:tcPr>
            <w:tcW w:w="2092" w:type="dxa"/>
            <w:vAlign w:val="center"/>
          </w:tcPr>
          <w:p w14:paraId="7B2E8E67">
            <w:pPr>
              <w:pStyle w:val="5"/>
              <w:spacing w:line="360" w:lineRule="auto"/>
              <w:jc w:val="center"/>
              <w:rPr>
                <w:rFonts w:hAnsi="宋体" w:cs="宋体"/>
                <w:color w:val="000000"/>
                <w:spacing w:val="-6"/>
                <w:sz w:val="24"/>
                <w:szCs w:val="24"/>
              </w:rPr>
            </w:pPr>
          </w:p>
        </w:tc>
        <w:tc>
          <w:tcPr>
            <w:tcW w:w="1172" w:type="dxa"/>
            <w:vAlign w:val="center"/>
          </w:tcPr>
          <w:p w14:paraId="6DF925E8">
            <w:pPr>
              <w:pStyle w:val="5"/>
              <w:spacing w:line="360" w:lineRule="auto"/>
              <w:jc w:val="center"/>
              <w:rPr>
                <w:rFonts w:hAnsi="宋体" w:cs="宋体"/>
                <w:color w:val="000000"/>
                <w:spacing w:val="-6"/>
                <w:sz w:val="24"/>
                <w:szCs w:val="24"/>
              </w:rPr>
            </w:pPr>
          </w:p>
        </w:tc>
      </w:tr>
      <w:tr w14:paraId="00BF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44098BB">
            <w:pPr>
              <w:spacing w:line="360" w:lineRule="auto"/>
              <w:jc w:val="center"/>
              <w:rPr>
                <w:rFonts w:ascii="宋体" w:hAnsi="宋体" w:cs="宋体"/>
                <w:color w:val="000000"/>
                <w:sz w:val="24"/>
              </w:rPr>
            </w:pPr>
          </w:p>
        </w:tc>
        <w:tc>
          <w:tcPr>
            <w:tcW w:w="2736" w:type="dxa"/>
            <w:vAlign w:val="center"/>
          </w:tcPr>
          <w:p w14:paraId="5C7B686A">
            <w:pPr>
              <w:spacing w:line="360" w:lineRule="auto"/>
              <w:rPr>
                <w:rFonts w:ascii="宋体" w:hAnsi="宋体" w:cs="宋体"/>
                <w:color w:val="000000"/>
                <w:sz w:val="24"/>
              </w:rPr>
            </w:pPr>
          </w:p>
        </w:tc>
        <w:tc>
          <w:tcPr>
            <w:tcW w:w="2085" w:type="dxa"/>
            <w:vAlign w:val="center"/>
          </w:tcPr>
          <w:p w14:paraId="77289207">
            <w:pPr>
              <w:spacing w:line="360" w:lineRule="auto"/>
              <w:rPr>
                <w:rFonts w:ascii="宋体" w:hAnsi="宋体" w:cs="宋体"/>
                <w:color w:val="000000"/>
                <w:spacing w:val="-6"/>
                <w:sz w:val="24"/>
              </w:rPr>
            </w:pPr>
          </w:p>
        </w:tc>
        <w:tc>
          <w:tcPr>
            <w:tcW w:w="2092" w:type="dxa"/>
            <w:vAlign w:val="center"/>
          </w:tcPr>
          <w:p w14:paraId="628C6F70">
            <w:pPr>
              <w:pStyle w:val="5"/>
              <w:spacing w:line="360" w:lineRule="auto"/>
              <w:jc w:val="center"/>
              <w:rPr>
                <w:rFonts w:hAnsi="宋体" w:cs="宋体"/>
                <w:color w:val="000000"/>
                <w:spacing w:val="-6"/>
                <w:sz w:val="24"/>
                <w:szCs w:val="24"/>
              </w:rPr>
            </w:pPr>
          </w:p>
        </w:tc>
        <w:tc>
          <w:tcPr>
            <w:tcW w:w="1172" w:type="dxa"/>
            <w:vAlign w:val="center"/>
          </w:tcPr>
          <w:p w14:paraId="1BF99F0A">
            <w:pPr>
              <w:pStyle w:val="5"/>
              <w:spacing w:line="360" w:lineRule="auto"/>
              <w:jc w:val="center"/>
              <w:rPr>
                <w:rFonts w:hAnsi="宋体" w:cs="宋体"/>
                <w:color w:val="000000"/>
                <w:spacing w:val="-6"/>
                <w:sz w:val="24"/>
                <w:szCs w:val="24"/>
              </w:rPr>
            </w:pPr>
          </w:p>
        </w:tc>
      </w:tr>
      <w:tr w14:paraId="6E94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654A0F6">
            <w:pPr>
              <w:spacing w:line="360" w:lineRule="auto"/>
              <w:jc w:val="center"/>
              <w:rPr>
                <w:rFonts w:ascii="宋体" w:hAnsi="宋体" w:cs="宋体"/>
                <w:color w:val="000000"/>
                <w:sz w:val="24"/>
              </w:rPr>
            </w:pPr>
          </w:p>
        </w:tc>
        <w:tc>
          <w:tcPr>
            <w:tcW w:w="2736" w:type="dxa"/>
            <w:vAlign w:val="center"/>
          </w:tcPr>
          <w:p w14:paraId="03D9E952">
            <w:pPr>
              <w:spacing w:line="360" w:lineRule="auto"/>
              <w:rPr>
                <w:rFonts w:ascii="宋体" w:hAnsi="宋体" w:cs="宋体"/>
                <w:color w:val="000000"/>
                <w:sz w:val="24"/>
              </w:rPr>
            </w:pPr>
          </w:p>
        </w:tc>
        <w:tc>
          <w:tcPr>
            <w:tcW w:w="2085" w:type="dxa"/>
            <w:vAlign w:val="center"/>
          </w:tcPr>
          <w:p w14:paraId="05E8EBC5">
            <w:pPr>
              <w:spacing w:line="360" w:lineRule="auto"/>
              <w:rPr>
                <w:rFonts w:ascii="宋体" w:hAnsi="宋体" w:cs="宋体"/>
                <w:color w:val="000000"/>
                <w:spacing w:val="-6"/>
                <w:sz w:val="24"/>
              </w:rPr>
            </w:pPr>
          </w:p>
        </w:tc>
        <w:tc>
          <w:tcPr>
            <w:tcW w:w="2092" w:type="dxa"/>
            <w:vAlign w:val="center"/>
          </w:tcPr>
          <w:p w14:paraId="59A868E2">
            <w:pPr>
              <w:pStyle w:val="5"/>
              <w:spacing w:line="360" w:lineRule="auto"/>
              <w:jc w:val="center"/>
              <w:rPr>
                <w:rFonts w:hAnsi="宋体" w:cs="宋体"/>
                <w:color w:val="000000"/>
                <w:spacing w:val="-6"/>
                <w:sz w:val="24"/>
                <w:szCs w:val="24"/>
              </w:rPr>
            </w:pPr>
          </w:p>
        </w:tc>
        <w:tc>
          <w:tcPr>
            <w:tcW w:w="1172" w:type="dxa"/>
            <w:vAlign w:val="center"/>
          </w:tcPr>
          <w:p w14:paraId="465D3BAC">
            <w:pPr>
              <w:pStyle w:val="5"/>
              <w:spacing w:line="360" w:lineRule="auto"/>
              <w:jc w:val="center"/>
              <w:rPr>
                <w:rFonts w:hAnsi="宋体" w:cs="宋体"/>
                <w:color w:val="000000"/>
                <w:spacing w:val="-6"/>
                <w:sz w:val="24"/>
                <w:szCs w:val="24"/>
              </w:rPr>
            </w:pPr>
          </w:p>
        </w:tc>
      </w:tr>
      <w:tr w14:paraId="4B32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47817C4">
            <w:pPr>
              <w:spacing w:line="360" w:lineRule="auto"/>
              <w:jc w:val="center"/>
              <w:rPr>
                <w:rFonts w:ascii="宋体" w:hAnsi="宋体" w:cs="宋体"/>
                <w:color w:val="000000"/>
                <w:sz w:val="24"/>
              </w:rPr>
            </w:pPr>
          </w:p>
        </w:tc>
        <w:tc>
          <w:tcPr>
            <w:tcW w:w="2736" w:type="dxa"/>
            <w:vAlign w:val="center"/>
          </w:tcPr>
          <w:p w14:paraId="7DB52C23">
            <w:pPr>
              <w:spacing w:line="360" w:lineRule="auto"/>
              <w:rPr>
                <w:rFonts w:ascii="宋体" w:hAnsi="宋体" w:cs="宋体"/>
                <w:color w:val="000000"/>
                <w:sz w:val="24"/>
              </w:rPr>
            </w:pPr>
          </w:p>
        </w:tc>
        <w:tc>
          <w:tcPr>
            <w:tcW w:w="2085" w:type="dxa"/>
            <w:vAlign w:val="center"/>
          </w:tcPr>
          <w:p w14:paraId="145B0569">
            <w:pPr>
              <w:spacing w:line="360" w:lineRule="auto"/>
              <w:rPr>
                <w:rFonts w:ascii="宋体" w:hAnsi="宋体" w:cs="宋体"/>
                <w:color w:val="000000"/>
                <w:spacing w:val="-6"/>
                <w:sz w:val="24"/>
              </w:rPr>
            </w:pPr>
          </w:p>
        </w:tc>
        <w:tc>
          <w:tcPr>
            <w:tcW w:w="2092" w:type="dxa"/>
            <w:vAlign w:val="center"/>
          </w:tcPr>
          <w:p w14:paraId="6B399F70">
            <w:pPr>
              <w:pStyle w:val="5"/>
              <w:spacing w:line="360" w:lineRule="auto"/>
              <w:jc w:val="center"/>
              <w:rPr>
                <w:rFonts w:hAnsi="宋体" w:cs="宋体"/>
                <w:color w:val="000000"/>
                <w:spacing w:val="-6"/>
                <w:sz w:val="24"/>
                <w:szCs w:val="24"/>
              </w:rPr>
            </w:pPr>
          </w:p>
        </w:tc>
        <w:tc>
          <w:tcPr>
            <w:tcW w:w="1172" w:type="dxa"/>
            <w:vAlign w:val="center"/>
          </w:tcPr>
          <w:p w14:paraId="43DE160D">
            <w:pPr>
              <w:pStyle w:val="5"/>
              <w:spacing w:line="360" w:lineRule="auto"/>
              <w:jc w:val="center"/>
              <w:rPr>
                <w:rFonts w:hAnsi="宋体" w:cs="宋体"/>
                <w:color w:val="000000"/>
                <w:spacing w:val="-6"/>
                <w:sz w:val="24"/>
                <w:szCs w:val="24"/>
              </w:rPr>
            </w:pPr>
          </w:p>
        </w:tc>
      </w:tr>
      <w:tr w14:paraId="08CF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8EA82DE">
            <w:pPr>
              <w:spacing w:line="360" w:lineRule="auto"/>
              <w:jc w:val="center"/>
              <w:rPr>
                <w:rFonts w:ascii="宋体" w:hAnsi="宋体" w:cs="宋体"/>
                <w:color w:val="000000"/>
                <w:sz w:val="24"/>
              </w:rPr>
            </w:pPr>
          </w:p>
        </w:tc>
        <w:tc>
          <w:tcPr>
            <w:tcW w:w="2736" w:type="dxa"/>
            <w:vAlign w:val="center"/>
          </w:tcPr>
          <w:p w14:paraId="3B1722DA">
            <w:pPr>
              <w:spacing w:line="360" w:lineRule="auto"/>
              <w:rPr>
                <w:rFonts w:ascii="宋体" w:hAnsi="宋体" w:cs="宋体"/>
                <w:color w:val="000000"/>
                <w:sz w:val="24"/>
              </w:rPr>
            </w:pPr>
          </w:p>
        </w:tc>
        <w:tc>
          <w:tcPr>
            <w:tcW w:w="2085" w:type="dxa"/>
            <w:vAlign w:val="center"/>
          </w:tcPr>
          <w:p w14:paraId="43844792">
            <w:pPr>
              <w:spacing w:line="360" w:lineRule="auto"/>
              <w:rPr>
                <w:rFonts w:ascii="宋体" w:hAnsi="宋体" w:cs="宋体"/>
                <w:color w:val="000000"/>
                <w:spacing w:val="-6"/>
                <w:sz w:val="24"/>
              </w:rPr>
            </w:pPr>
          </w:p>
        </w:tc>
        <w:tc>
          <w:tcPr>
            <w:tcW w:w="2092" w:type="dxa"/>
            <w:vAlign w:val="center"/>
          </w:tcPr>
          <w:p w14:paraId="3F33A110">
            <w:pPr>
              <w:pStyle w:val="5"/>
              <w:spacing w:line="360" w:lineRule="auto"/>
              <w:jc w:val="center"/>
              <w:rPr>
                <w:rFonts w:hAnsi="宋体" w:cs="宋体"/>
                <w:color w:val="000000"/>
                <w:spacing w:val="-6"/>
                <w:sz w:val="24"/>
                <w:szCs w:val="24"/>
              </w:rPr>
            </w:pPr>
          </w:p>
        </w:tc>
        <w:tc>
          <w:tcPr>
            <w:tcW w:w="1172" w:type="dxa"/>
            <w:vAlign w:val="center"/>
          </w:tcPr>
          <w:p w14:paraId="0839512D">
            <w:pPr>
              <w:pStyle w:val="5"/>
              <w:spacing w:line="360" w:lineRule="auto"/>
              <w:jc w:val="center"/>
              <w:rPr>
                <w:rFonts w:hAnsi="宋体" w:cs="宋体"/>
                <w:color w:val="000000"/>
                <w:spacing w:val="-6"/>
                <w:sz w:val="24"/>
                <w:szCs w:val="24"/>
              </w:rPr>
            </w:pPr>
          </w:p>
        </w:tc>
      </w:tr>
      <w:tr w14:paraId="54C6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7BB28ED">
            <w:pPr>
              <w:spacing w:line="360" w:lineRule="auto"/>
              <w:jc w:val="center"/>
              <w:rPr>
                <w:rFonts w:ascii="宋体" w:hAnsi="宋体" w:cs="宋体"/>
                <w:color w:val="000000"/>
                <w:sz w:val="24"/>
              </w:rPr>
            </w:pPr>
          </w:p>
        </w:tc>
        <w:tc>
          <w:tcPr>
            <w:tcW w:w="2736" w:type="dxa"/>
            <w:vAlign w:val="center"/>
          </w:tcPr>
          <w:p w14:paraId="4E5EA8BB">
            <w:pPr>
              <w:spacing w:line="360" w:lineRule="auto"/>
              <w:rPr>
                <w:rFonts w:ascii="宋体" w:hAnsi="宋体" w:cs="宋体"/>
                <w:color w:val="000000"/>
                <w:sz w:val="24"/>
              </w:rPr>
            </w:pPr>
          </w:p>
        </w:tc>
        <w:tc>
          <w:tcPr>
            <w:tcW w:w="2085" w:type="dxa"/>
            <w:vAlign w:val="center"/>
          </w:tcPr>
          <w:p w14:paraId="12751941">
            <w:pPr>
              <w:spacing w:line="360" w:lineRule="auto"/>
              <w:rPr>
                <w:rFonts w:ascii="宋体" w:hAnsi="宋体" w:cs="宋体"/>
                <w:color w:val="000000"/>
                <w:spacing w:val="-6"/>
                <w:sz w:val="24"/>
              </w:rPr>
            </w:pPr>
          </w:p>
        </w:tc>
        <w:tc>
          <w:tcPr>
            <w:tcW w:w="2092" w:type="dxa"/>
            <w:vAlign w:val="center"/>
          </w:tcPr>
          <w:p w14:paraId="4B518754">
            <w:pPr>
              <w:pStyle w:val="5"/>
              <w:spacing w:line="360" w:lineRule="auto"/>
              <w:jc w:val="center"/>
              <w:rPr>
                <w:rFonts w:hAnsi="宋体" w:cs="宋体"/>
                <w:color w:val="000000"/>
                <w:spacing w:val="-6"/>
                <w:sz w:val="24"/>
                <w:szCs w:val="24"/>
              </w:rPr>
            </w:pPr>
          </w:p>
        </w:tc>
        <w:tc>
          <w:tcPr>
            <w:tcW w:w="1172" w:type="dxa"/>
            <w:vAlign w:val="center"/>
          </w:tcPr>
          <w:p w14:paraId="17F273FE">
            <w:pPr>
              <w:pStyle w:val="5"/>
              <w:spacing w:line="360" w:lineRule="auto"/>
              <w:jc w:val="center"/>
              <w:rPr>
                <w:rFonts w:hAnsi="宋体" w:cs="宋体"/>
                <w:color w:val="000000"/>
                <w:spacing w:val="-6"/>
                <w:sz w:val="24"/>
                <w:szCs w:val="24"/>
              </w:rPr>
            </w:pPr>
          </w:p>
        </w:tc>
      </w:tr>
      <w:tr w14:paraId="5DC0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0CB51A7">
            <w:pPr>
              <w:spacing w:line="360" w:lineRule="auto"/>
              <w:jc w:val="center"/>
              <w:rPr>
                <w:rFonts w:ascii="宋体" w:hAnsi="宋体" w:cs="宋体"/>
                <w:color w:val="000000"/>
                <w:sz w:val="24"/>
              </w:rPr>
            </w:pPr>
          </w:p>
        </w:tc>
        <w:tc>
          <w:tcPr>
            <w:tcW w:w="2736" w:type="dxa"/>
            <w:vAlign w:val="center"/>
          </w:tcPr>
          <w:p w14:paraId="5C3DA98E">
            <w:pPr>
              <w:spacing w:line="360" w:lineRule="auto"/>
              <w:rPr>
                <w:rFonts w:ascii="宋体" w:hAnsi="宋体" w:cs="宋体"/>
                <w:color w:val="000000"/>
                <w:sz w:val="24"/>
              </w:rPr>
            </w:pPr>
          </w:p>
        </w:tc>
        <w:tc>
          <w:tcPr>
            <w:tcW w:w="2085" w:type="dxa"/>
            <w:vAlign w:val="center"/>
          </w:tcPr>
          <w:p w14:paraId="5CB7DFE3">
            <w:pPr>
              <w:spacing w:line="360" w:lineRule="auto"/>
              <w:rPr>
                <w:rFonts w:ascii="宋体" w:hAnsi="宋体" w:cs="宋体"/>
                <w:color w:val="000000"/>
                <w:spacing w:val="-6"/>
                <w:sz w:val="24"/>
              </w:rPr>
            </w:pPr>
          </w:p>
        </w:tc>
        <w:tc>
          <w:tcPr>
            <w:tcW w:w="2092" w:type="dxa"/>
            <w:vAlign w:val="center"/>
          </w:tcPr>
          <w:p w14:paraId="6638EDF4">
            <w:pPr>
              <w:pStyle w:val="5"/>
              <w:spacing w:line="360" w:lineRule="auto"/>
              <w:jc w:val="center"/>
              <w:rPr>
                <w:rFonts w:hAnsi="宋体" w:cs="宋体"/>
                <w:color w:val="000000"/>
                <w:spacing w:val="-6"/>
                <w:sz w:val="24"/>
                <w:szCs w:val="24"/>
              </w:rPr>
            </w:pPr>
          </w:p>
        </w:tc>
        <w:tc>
          <w:tcPr>
            <w:tcW w:w="1172" w:type="dxa"/>
            <w:vAlign w:val="center"/>
          </w:tcPr>
          <w:p w14:paraId="4B19963A">
            <w:pPr>
              <w:pStyle w:val="5"/>
              <w:spacing w:line="360" w:lineRule="auto"/>
              <w:jc w:val="center"/>
              <w:rPr>
                <w:rFonts w:hAnsi="宋体" w:cs="宋体"/>
                <w:color w:val="000000"/>
                <w:spacing w:val="-6"/>
                <w:sz w:val="24"/>
                <w:szCs w:val="24"/>
              </w:rPr>
            </w:pPr>
          </w:p>
        </w:tc>
      </w:tr>
      <w:tr w14:paraId="2E90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9B1B561">
            <w:pPr>
              <w:spacing w:line="360" w:lineRule="auto"/>
              <w:jc w:val="center"/>
              <w:rPr>
                <w:rFonts w:ascii="宋体" w:hAnsi="宋体" w:cs="宋体"/>
                <w:color w:val="000000"/>
                <w:sz w:val="24"/>
              </w:rPr>
            </w:pPr>
          </w:p>
        </w:tc>
        <w:tc>
          <w:tcPr>
            <w:tcW w:w="2736" w:type="dxa"/>
            <w:vAlign w:val="center"/>
          </w:tcPr>
          <w:p w14:paraId="4E3AD70B">
            <w:pPr>
              <w:spacing w:line="360" w:lineRule="auto"/>
              <w:rPr>
                <w:rFonts w:ascii="宋体" w:hAnsi="宋体" w:cs="宋体"/>
                <w:color w:val="000000"/>
                <w:sz w:val="24"/>
              </w:rPr>
            </w:pPr>
          </w:p>
        </w:tc>
        <w:tc>
          <w:tcPr>
            <w:tcW w:w="2085" w:type="dxa"/>
            <w:vAlign w:val="center"/>
          </w:tcPr>
          <w:p w14:paraId="7913F454">
            <w:pPr>
              <w:spacing w:line="360" w:lineRule="auto"/>
              <w:rPr>
                <w:rFonts w:ascii="宋体" w:hAnsi="宋体" w:cs="宋体"/>
                <w:color w:val="000000"/>
                <w:spacing w:val="-6"/>
                <w:sz w:val="24"/>
              </w:rPr>
            </w:pPr>
          </w:p>
        </w:tc>
        <w:tc>
          <w:tcPr>
            <w:tcW w:w="2092" w:type="dxa"/>
            <w:vAlign w:val="center"/>
          </w:tcPr>
          <w:p w14:paraId="32DE1C92">
            <w:pPr>
              <w:pStyle w:val="5"/>
              <w:spacing w:line="360" w:lineRule="auto"/>
              <w:jc w:val="center"/>
              <w:rPr>
                <w:rFonts w:hAnsi="宋体" w:cs="宋体"/>
                <w:color w:val="000000"/>
                <w:spacing w:val="-6"/>
                <w:sz w:val="24"/>
                <w:szCs w:val="24"/>
              </w:rPr>
            </w:pPr>
          </w:p>
        </w:tc>
        <w:tc>
          <w:tcPr>
            <w:tcW w:w="1172" w:type="dxa"/>
            <w:vAlign w:val="center"/>
          </w:tcPr>
          <w:p w14:paraId="78CFEBD4">
            <w:pPr>
              <w:pStyle w:val="5"/>
              <w:spacing w:line="360" w:lineRule="auto"/>
              <w:jc w:val="center"/>
              <w:rPr>
                <w:rFonts w:hAnsi="宋体" w:cs="宋体"/>
                <w:color w:val="000000"/>
                <w:spacing w:val="-6"/>
                <w:sz w:val="24"/>
                <w:szCs w:val="24"/>
              </w:rPr>
            </w:pPr>
          </w:p>
        </w:tc>
      </w:tr>
      <w:tr w14:paraId="0129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D5BD8EB">
            <w:pPr>
              <w:spacing w:line="360" w:lineRule="auto"/>
              <w:jc w:val="center"/>
              <w:rPr>
                <w:rFonts w:ascii="宋体" w:hAnsi="宋体" w:cs="宋体"/>
                <w:color w:val="000000"/>
                <w:sz w:val="24"/>
              </w:rPr>
            </w:pPr>
          </w:p>
        </w:tc>
        <w:tc>
          <w:tcPr>
            <w:tcW w:w="2736" w:type="dxa"/>
            <w:vAlign w:val="center"/>
          </w:tcPr>
          <w:p w14:paraId="0D935689">
            <w:pPr>
              <w:spacing w:line="360" w:lineRule="auto"/>
              <w:rPr>
                <w:rFonts w:ascii="宋体" w:hAnsi="宋体" w:cs="宋体"/>
                <w:color w:val="000000"/>
                <w:sz w:val="24"/>
              </w:rPr>
            </w:pPr>
          </w:p>
        </w:tc>
        <w:tc>
          <w:tcPr>
            <w:tcW w:w="2085" w:type="dxa"/>
            <w:vAlign w:val="center"/>
          </w:tcPr>
          <w:p w14:paraId="68079CFB">
            <w:pPr>
              <w:spacing w:line="360" w:lineRule="auto"/>
              <w:rPr>
                <w:rFonts w:ascii="宋体" w:hAnsi="宋体" w:cs="宋体"/>
                <w:color w:val="000000"/>
                <w:spacing w:val="-6"/>
                <w:sz w:val="24"/>
              </w:rPr>
            </w:pPr>
          </w:p>
        </w:tc>
        <w:tc>
          <w:tcPr>
            <w:tcW w:w="2092" w:type="dxa"/>
            <w:vAlign w:val="center"/>
          </w:tcPr>
          <w:p w14:paraId="63B308E5">
            <w:pPr>
              <w:pStyle w:val="5"/>
              <w:spacing w:line="360" w:lineRule="auto"/>
              <w:jc w:val="center"/>
              <w:rPr>
                <w:rFonts w:hAnsi="宋体" w:cs="宋体"/>
                <w:color w:val="000000"/>
                <w:spacing w:val="-6"/>
                <w:sz w:val="24"/>
                <w:szCs w:val="24"/>
              </w:rPr>
            </w:pPr>
          </w:p>
        </w:tc>
        <w:tc>
          <w:tcPr>
            <w:tcW w:w="1172" w:type="dxa"/>
            <w:vAlign w:val="center"/>
          </w:tcPr>
          <w:p w14:paraId="366D40DD">
            <w:pPr>
              <w:pStyle w:val="5"/>
              <w:spacing w:line="360" w:lineRule="auto"/>
              <w:jc w:val="center"/>
              <w:rPr>
                <w:rFonts w:hAnsi="宋体" w:cs="宋体"/>
                <w:color w:val="000000"/>
                <w:spacing w:val="-6"/>
                <w:sz w:val="24"/>
                <w:szCs w:val="24"/>
              </w:rPr>
            </w:pPr>
          </w:p>
        </w:tc>
      </w:tr>
      <w:tr w14:paraId="2128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5E5F5606">
            <w:pPr>
              <w:spacing w:line="360" w:lineRule="auto"/>
              <w:jc w:val="center"/>
              <w:rPr>
                <w:rFonts w:ascii="宋体" w:hAnsi="宋体" w:cs="宋体"/>
                <w:color w:val="000000"/>
                <w:sz w:val="24"/>
              </w:rPr>
            </w:pPr>
          </w:p>
        </w:tc>
        <w:tc>
          <w:tcPr>
            <w:tcW w:w="2736" w:type="dxa"/>
            <w:vAlign w:val="center"/>
          </w:tcPr>
          <w:p w14:paraId="6D93CB7D">
            <w:pPr>
              <w:spacing w:line="360" w:lineRule="auto"/>
              <w:rPr>
                <w:rFonts w:ascii="宋体" w:hAnsi="宋体" w:cs="宋体"/>
                <w:color w:val="000000"/>
                <w:sz w:val="24"/>
              </w:rPr>
            </w:pPr>
          </w:p>
        </w:tc>
        <w:tc>
          <w:tcPr>
            <w:tcW w:w="2085" w:type="dxa"/>
            <w:vAlign w:val="center"/>
          </w:tcPr>
          <w:p w14:paraId="224A711D">
            <w:pPr>
              <w:spacing w:line="360" w:lineRule="auto"/>
              <w:rPr>
                <w:rFonts w:ascii="宋体" w:hAnsi="宋体" w:cs="宋体"/>
                <w:color w:val="000000"/>
                <w:spacing w:val="-6"/>
                <w:sz w:val="24"/>
              </w:rPr>
            </w:pPr>
          </w:p>
        </w:tc>
        <w:tc>
          <w:tcPr>
            <w:tcW w:w="2092" w:type="dxa"/>
            <w:vAlign w:val="center"/>
          </w:tcPr>
          <w:p w14:paraId="40FCD14E">
            <w:pPr>
              <w:pStyle w:val="5"/>
              <w:spacing w:line="360" w:lineRule="auto"/>
              <w:jc w:val="center"/>
              <w:rPr>
                <w:rFonts w:hAnsi="宋体" w:cs="宋体"/>
                <w:color w:val="000000"/>
                <w:spacing w:val="-6"/>
                <w:sz w:val="24"/>
                <w:szCs w:val="24"/>
              </w:rPr>
            </w:pPr>
          </w:p>
        </w:tc>
        <w:tc>
          <w:tcPr>
            <w:tcW w:w="1172" w:type="dxa"/>
            <w:vAlign w:val="center"/>
          </w:tcPr>
          <w:p w14:paraId="00E69F80">
            <w:pPr>
              <w:pStyle w:val="5"/>
              <w:spacing w:line="360" w:lineRule="auto"/>
              <w:jc w:val="center"/>
              <w:rPr>
                <w:rFonts w:hAnsi="宋体" w:cs="宋体"/>
                <w:color w:val="000000"/>
                <w:spacing w:val="-6"/>
                <w:sz w:val="24"/>
                <w:szCs w:val="24"/>
              </w:rPr>
            </w:pPr>
          </w:p>
        </w:tc>
      </w:tr>
      <w:tr w14:paraId="7ABE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7DAB618">
            <w:pPr>
              <w:spacing w:line="360" w:lineRule="auto"/>
              <w:jc w:val="center"/>
              <w:rPr>
                <w:rFonts w:ascii="宋体" w:hAnsi="宋体" w:cs="宋体"/>
                <w:color w:val="000000"/>
                <w:sz w:val="24"/>
              </w:rPr>
            </w:pPr>
          </w:p>
        </w:tc>
        <w:tc>
          <w:tcPr>
            <w:tcW w:w="2736" w:type="dxa"/>
            <w:vAlign w:val="center"/>
          </w:tcPr>
          <w:p w14:paraId="5E6656E0">
            <w:pPr>
              <w:spacing w:line="360" w:lineRule="auto"/>
              <w:rPr>
                <w:rFonts w:ascii="宋体" w:hAnsi="宋体" w:cs="宋体"/>
                <w:color w:val="000000"/>
                <w:sz w:val="24"/>
              </w:rPr>
            </w:pPr>
          </w:p>
        </w:tc>
        <w:tc>
          <w:tcPr>
            <w:tcW w:w="2085" w:type="dxa"/>
            <w:vAlign w:val="center"/>
          </w:tcPr>
          <w:p w14:paraId="57FFA394">
            <w:pPr>
              <w:spacing w:line="360" w:lineRule="auto"/>
              <w:rPr>
                <w:rFonts w:ascii="宋体" w:hAnsi="宋体" w:cs="宋体"/>
                <w:color w:val="000000"/>
                <w:spacing w:val="-6"/>
                <w:sz w:val="24"/>
              </w:rPr>
            </w:pPr>
          </w:p>
        </w:tc>
        <w:tc>
          <w:tcPr>
            <w:tcW w:w="2092" w:type="dxa"/>
            <w:vAlign w:val="center"/>
          </w:tcPr>
          <w:p w14:paraId="603EED15">
            <w:pPr>
              <w:pStyle w:val="5"/>
              <w:spacing w:line="360" w:lineRule="auto"/>
              <w:jc w:val="center"/>
              <w:rPr>
                <w:rFonts w:hAnsi="宋体" w:cs="宋体"/>
                <w:color w:val="000000"/>
                <w:spacing w:val="-6"/>
                <w:sz w:val="24"/>
                <w:szCs w:val="24"/>
              </w:rPr>
            </w:pPr>
          </w:p>
        </w:tc>
        <w:tc>
          <w:tcPr>
            <w:tcW w:w="1172" w:type="dxa"/>
            <w:vAlign w:val="center"/>
          </w:tcPr>
          <w:p w14:paraId="40005DC0">
            <w:pPr>
              <w:pStyle w:val="5"/>
              <w:spacing w:line="360" w:lineRule="auto"/>
              <w:jc w:val="center"/>
              <w:rPr>
                <w:rFonts w:hAnsi="宋体" w:cs="宋体"/>
                <w:color w:val="000000"/>
                <w:spacing w:val="-6"/>
                <w:sz w:val="24"/>
                <w:szCs w:val="24"/>
              </w:rPr>
            </w:pPr>
          </w:p>
        </w:tc>
      </w:tr>
      <w:tr w14:paraId="2B5E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144BA7F6">
            <w:pPr>
              <w:spacing w:line="360" w:lineRule="auto"/>
              <w:jc w:val="center"/>
              <w:rPr>
                <w:rFonts w:ascii="宋体" w:hAnsi="宋体" w:cs="宋体"/>
                <w:color w:val="000000"/>
                <w:sz w:val="24"/>
              </w:rPr>
            </w:pPr>
          </w:p>
        </w:tc>
        <w:tc>
          <w:tcPr>
            <w:tcW w:w="2736" w:type="dxa"/>
            <w:vAlign w:val="center"/>
          </w:tcPr>
          <w:p w14:paraId="6AB1D8B6">
            <w:pPr>
              <w:spacing w:line="360" w:lineRule="auto"/>
              <w:rPr>
                <w:rFonts w:ascii="宋体" w:hAnsi="宋体" w:cs="宋体"/>
                <w:color w:val="000000"/>
                <w:sz w:val="24"/>
              </w:rPr>
            </w:pPr>
          </w:p>
        </w:tc>
        <w:tc>
          <w:tcPr>
            <w:tcW w:w="2085" w:type="dxa"/>
            <w:vAlign w:val="center"/>
          </w:tcPr>
          <w:p w14:paraId="1773A006">
            <w:pPr>
              <w:spacing w:line="360" w:lineRule="auto"/>
              <w:rPr>
                <w:rFonts w:ascii="宋体" w:hAnsi="宋体" w:cs="宋体"/>
                <w:color w:val="000000"/>
                <w:spacing w:val="-6"/>
                <w:sz w:val="24"/>
              </w:rPr>
            </w:pPr>
          </w:p>
        </w:tc>
        <w:tc>
          <w:tcPr>
            <w:tcW w:w="2092" w:type="dxa"/>
            <w:vAlign w:val="center"/>
          </w:tcPr>
          <w:p w14:paraId="7626B86D">
            <w:pPr>
              <w:pStyle w:val="5"/>
              <w:spacing w:line="360" w:lineRule="auto"/>
              <w:jc w:val="center"/>
              <w:rPr>
                <w:rFonts w:hAnsi="宋体" w:cs="宋体"/>
                <w:color w:val="000000"/>
                <w:spacing w:val="-6"/>
                <w:sz w:val="24"/>
                <w:szCs w:val="24"/>
              </w:rPr>
            </w:pPr>
          </w:p>
        </w:tc>
        <w:tc>
          <w:tcPr>
            <w:tcW w:w="1172" w:type="dxa"/>
            <w:vAlign w:val="center"/>
          </w:tcPr>
          <w:p w14:paraId="470A6124">
            <w:pPr>
              <w:pStyle w:val="5"/>
              <w:spacing w:line="360" w:lineRule="auto"/>
              <w:jc w:val="center"/>
              <w:rPr>
                <w:rFonts w:hAnsi="宋体" w:cs="宋体"/>
                <w:color w:val="000000"/>
                <w:spacing w:val="-6"/>
                <w:sz w:val="24"/>
                <w:szCs w:val="24"/>
              </w:rPr>
            </w:pPr>
          </w:p>
        </w:tc>
      </w:tr>
      <w:tr w14:paraId="2385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40D2B582">
            <w:pPr>
              <w:spacing w:line="360" w:lineRule="auto"/>
              <w:jc w:val="center"/>
              <w:rPr>
                <w:rFonts w:ascii="宋体" w:hAnsi="宋体" w:cs="宋体"/>
                <w:color w:val="000000"/>
                <w:sz w:val="24"/>
              </w:rPr>
            </w:pPr>
          </w:p>
        </w:tc>
        <w:tc>
          <w:tcPr>
            <w:tcW w:w="2736" w:type="dxa"/>
            <w:vAlign w:val="center"/>
          </w:tcPr>
          <w:p w14:paraId="352C4FD8">
            <w:pPr>
              <w:spacing w:line="360" w:lineRule="auto"/>
              <w:rPr>
                <w:rFonts w:ascii="宋体" w:hAnsi="宋体" w:cs="宋体"/>
                <w:color w:val="000000"/>
                <w:sz w:val="24"/>
              </w:rPr>
            </w:pPr>
          </w:p>
        </w:tc>
        <w:tc>
          <w:tcPr>
            <w:tcW w:w="2085" w:type="dxa"/>
            <w:vAlign w:val="center"/>
          </w:tcPr>
          <w:p w14:paraId="31EF7BFA">
            <w:pPr>
              <w:spacing w:line="360" w:lineRule="auto"/>
              <w:rPr>
                <w:rFonts w:ascii="宋体" w:hAnsi="宋体" w:cs="宋体"/>
                <w:color w:val="000000"/>
                <w:spacing w:val="-6"/>
                <w:sz w:val="24"/>
              </w:rPr>
            </w:pPr>
          </w:p>
        </w:tc>
        <w:tc>
          <w:tcPr>
            <w:tcW w:w="2092" w:type="dxa"/>
            <w:vAlign w:val="center"/>
          </w:tcPr>
          <w:p w14:paraId="7785BF0E">
            <w:pPr>
              <w:pStyle w:val="5"/>
              <w:spacing w:line="360" w:lineRule="auto"/>
              <w:jc w:val="center"/>
              <w:rPr>
                <w:rFonts w:hAnsi="宋体" w:cs="宋体"/>
                <w:color w:val="000000"/>
                <w:spacing w:val="-6"/>
                <w:sz w:val="24"/>
                <w:szCs w:val="24"/>
              </w:rPr>
            </w:pPr>
          </w:p>
        </w:tc>
        <w:tc>
          <w:tcPr>
            <w:tcW w:w="1172" w:type="dxa"/>
            <w:vAlign w:val="center"/>
          </w:tcPr>
          <w:p w14:paraId="2D42B30A">
            <w:pPr>
              <w:pStyle w:val="5"/>
              <w:spacing w:line="360" w:lineRule="auto"/>
              <w:jc w:val="center"/>
              <w:rPr>
                <w:rFonts w:hAnsi="宋体" w:cs="宋体"/>
                <w:color w:val="000000"/>
                <w:spacing w:val="-6"/>
                <w:sz w:val="24"/>
                <w:szCs w:val="24"/>
              </w:rPr>
            </w:pPr>
          </w:p>
        </w:tc>
      </w:tr>
      <w:tr w14:paraId="242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002235D7">
            <w:pPr>
              <w:spacing w:line="360" w:lineRule="auto"/>
              <w:jc w:val="center"/>
              <w:rPr>
                <w:rFonts w:ascii="宋体" w:hAnsi="宋体" w:cs="宋体"/>
                <w:color w:val="000000"/>
                <w:sz w:val="24"/>
              </w:rPr>
            </w:pPr>
          </w:p>
        </w:tc>
        <w:tc>
          <w:tcPr>
            <w:tcW w:w="2736" w:type="dxa"/>
            <w:vAlign w:val="center"/>
          </w:tcPr>
          <w:p w14:paraId="7388DD1A">
            <w:pPr>
              <w:spacing w:line="360" w:lineRule="auto"/>
              <w:rPr>
                <w:rFonts w:ascii="宋体" w:hAnsi="宋体" w:cs="宋体"/>
                <w:color w:val="000000"/>
                <w:sz w:val="24"/>
              </w:rPr>
            </w:pPr>
          </w:p>
        </w:tc>
        <w:tc>
          <w:tcPr>
            <w:tcW w:w="2085" w:type="dxa"/>
            <w:vAlign w:val="center"/>
          </w:tcPr>
          <w:p w14:paraId="066361B1">
            <w:pPr>
              <w:spacing w:line="360" w:lineRule="auto"/>
              <w:rPr>
                <w:rFonts w:ascii="宋体" w:hAnsi="宋体" w:cs="宋体"/>
                <w:color w:val="000000"/>
                <w:spacing w:val="-6"/>
                <w:sz w:val="24"/>
              </w:rPr>
            </w:pPr>
          </w:p>
        </w:tc>
        <w:tc>
          <w:tcPr>
            <w:tcW w:w="2092" w:type="dxa"/>
            <w:vAlign w:val="center"/>
          </w:tcPr>
          <w:p w14:paraId="6C2182DB">
            <w:pPr>
              <w:pStyle w:val="5"/>
              <w:spacing w:line="360" w:lineRule="auto"/>
              <w:jc w:val="center"/>
              <w:rPr>
                <w:rFonts w:hAnsi="宋体" w:cs="宋体"/>
                <w:color w:val="000000"/>
                <w:spacing w:val="-6"/>
                <w:sz w:val="24"/>
                <w:szCs w:val="24"/>
              </w:rPr>
            </w:pPr>
          </w:p>
        </w:tc>
        <w:tc>
          <w:tcPr>
            <w:tcW w:w="1172" w:type="dxa"/>
            <w:vAlign w:val="center"/>
          </w:tcPr>
          <w:p w14:paraId="571D5EDE">
            <w:pPr>
              <w:pStyle w:val="5"/>
              <w:spacing w:line="360" w:lineRule="auto"/>
              <w:jc w:val="center"/>
              <w:rPr>
                <w:rFonts w:hAnsi="宋体" w:cs="宋体"/>
                <w:color w:val="000000"/>
                <w:spacing w:val="-6"/>
                <w:sz w:val="24"/>
                <w:szCs w:val="24"/>
              </w:rPr>
            </w:pPr>
          </w:p>
        </w:tc>
      </w:tr>
    </w:tbl>
    <w:p w14:paraId="5DA29E04">
      <w:pPr>
        <w:spacing w:line="360" w:lineRule="auto"/>
        <w:jc w:val="left"/>
        <w:rPr>
          <w:rFonts w:ascii="宋体" w:hAnsi="宋体" w:cs="宋体"/>
          <w:color w:val="000000"/>
          <w:sz w:val="24"/>
        </w:rPr>
      </w:pPr>
      <w:r>
        <w:rPr>
          <w:rFonts w:hint="eastAsia" w:ascii="宋体" w:hAnsi="宋体" w:cs="宋体"/>
          <w:color w:val="000000"/>
          <w:sz w:val="24"/>
        </w:rPr>
        <w:t>注：</w:t>
      </w:r>
    </w:p>
    <w:p w14:paraId="0A2DD3EE">
      <w:pPr>
        <w:spacing w:line="360" w:lineRule="auto"/>
        <w:jc w:val="left"/>
        <w:rPr>
          <w:rFonts w:ascii="宋体" w:hAnsi="宋体" w:cs="宋体"/>
          <w:color w:val="000000"/>
          <w:sz w:val="24"/>
        </w:rPr>
      </w:pPr>
      <w:r>
        <w:rPr>
          <w:rFonts w:hint="eastAsia" w:ascii="宋体" w:hAnsi="宋体" w:cs="宋体"/>
          <w:color w:val="000000"/>
          <w:sz w:val="24"/>
        </w:rPr>
        <w:t>1、类似项目业绩是指自20**年1月1日至今类似项目业绩。</w:t>
      </w:r>
    </w:p>
    <w:p w14:paraId="03B8F1ED">
      <w:pPr>
        <w:spacing w:line="360" w:lineRule="auto"/>
        <w:jc w:val="left"/>
        <w:rPr>
          <w:rFonts w:ascii="宋体" w:hAnsi="宋体" w:cs="宋体"/>
          <w:color w:val="000000"/>
          <w:sz w:val="24"/>
        </w:rPr>
      </w:pPr>
      <w:r>
        <w:rPr>
          <w:rFonts w:hint="eastAsia" w:ascii="宋体" w:hAnsi="宋体" w:cs="宋体"/>
          <w:color w:val="000000"/>
          <w:sz w:val="24"/>
        </w:rPr>
        <w:t>2、各</w:t>
      </w:r>
      <w:r>
        <w:rPr>
          <w:rFonts w:hint="eastAsia" w:ascii="宋体" w:hAnsi="宋体" w:cs="宋体"/>
          <w:color w:val="000000"/>
          <w:sz w:val="24"/>
          <w:lang w:eastAsia="zh-CN"/>
        </w:rPr>
        <w:t>磋商</w:t>
      </w:r>
      <w:r>
        <w:rPr>
          <w:rFonts w:hint="eastAsia" w:ascii="宋体" w:hAnsi="宋体" w:cs="宋体"/>
          <w:color w:val="000000"/>
          <w:sz w:val="24"/>
        </w:rPr>
        <w:t>申请人应如实填写类似项目业绩，</w:t>
      </w:r>
      <w:r>
        <w:rPr>
          <w:rFonts w:hint="eastAsia" w:ascii="宋体" w:hAnsi="宋体" w:cs="宋体"/>
          <w:color w:val="000000"/>
          <w:kern w:val="0"/>
          <w:sz w:val="24"/>
        </w:rPr>
        <w:t>类似项目业绩证明材料可为合同或协议书或其他业主证明材料</w:t>
      </w:r>
      <w:r>
        <w:rPr>
          <w:rFonts w:hint="eastAsia" w:ascii="宋体" w:hAnsi="宋体" w:cs="宋体"/>
          <w:color w:val="000000"/>
          <w:sz w:val="24"/>
        </w:rPr>
        <w:t>，复印件附于</w:t>
      </w:r>
      <w:r>
        <w:rPr>
          <w:rFonts w:hint="eastAsia" w:ascii="宋体" w:hAnsi="宋体" w:cs="宋体"/>
          <w:color w:val="000000"/>
          <w:sz w:val="24"/>
          <w:lang w:eastAsia="zh-CN"/>
        </w:rPr>
        <w:t>磋商</w:t>
      </w:r>
      <w:r>
        <w:rPr>
          <w:rFonts w:hint="eastAsia" w:ascii="宋体" w:hAnsi="宋体" w:cs="宋体"/>
          <w:color w:val="000000"/>
          <w:sz w:val="24"/>
        </w:rPr>
        <w:t>申请文件中。未提供对应业绩的证明材料或内容不完整导致</w:t>
      </w:r>
      <w:r>
        <w:rPr>
          <w:rFonts w:hint="eastAsia" w:ascii="宋体" w:hAnsi="宋体" w:cs="宋体"/>
          <w:color w:val="000000"/>
          <w:sz w:val="24"/>
          <w:lang w:eastAsia="zh-CN"/>
        </w:rPr>
        <w:t>磋商</w:t>
      </w:r>
      <w:r>
        <w:rPr>
          <w:rFonts w:hint="eastAsia" w:ascii="宋体" w:hAnsi="宋体" w:cs="宋体"/>
          <w:color w:val="000000"/>
          <w:sz w:val="24"/>
        </w:rPr>
        <w:t>小组无法判断的，</w:t>
      </w:r>
      <w:r>
        <w:rPr>
          <w:rFonts w:hint="eastAsia" w:ascii="宋体" w:hAnsi="宋体" w:cs="宋体"/>
          <w:color w:val="000000"/>
          <w:sz w:val="24"/>
          <w:lang w:eastAsia="zh-CN"/>
        </w:rPr>
        <w:t>磋商</w:t>
      </w:r>
      <w:r>
        <w:rPr>
          <w:rFonts w:hint="eastAsia" w:ascii="宋体" w:hAnsi="宋体" w:cs="宋体"/>
          <w:color w:val="000000"/>
          <w:sz w:val="24"/>
        </w:rPr>
        <w:t>小组将不予认可。</w:t>
      </w:r>
    </w:p>
    <w:p w14:paraId="457FAD5B">
      <w:pPr>
        <w:spacing w:line="360" w:lineRule="auto"/>
        <w:rPr>
          <w:rFonts w:ascii="宋体" w:hAnsi="宋体" w:cs="宋体"/>
          <w:b/>
          <w:color w:val="000000"/>
          <w:sz w:val="24"/>
        </w:rPr>
      </w:pPr>
    </w:p>
    <w:p w14:paraId="545CE33E">
      <w:pPr>
        <w:tabs>
          <w:tab w:val="left" w:pos="3780"/>
        </w:tabs>
        <w:spacing w:line="360" w:lineRule="auto"/>
        <w:jc w:val="left"/>
        <w:rPr>
          <w:rFonts w:ascii="宋体" w:hAnsi="宋体" w:cs="宋体"/>
          <w:sz w:val="24"/>
        </w:rPr>
      </w:pPr>
      <w:r>
        <w:rPr>
          <w:rFonts w:hint="eastAsia" w:ascii="宋体" w:hAnsi="宋体" w:cs="宋体"/>
          <w:sz w:val="24"/>
          <w:lang w:eastAsia="zh-CN"/>
        </w:rPr>
        <w:t>磋商</w:t>
      </w:r>
      <w:r>
        <w:rPr>
          <w:rFonts w:hint="eastAsia" w:ascii="宋体" w:hAnsi="宋体" w:cs="宋体"/>
          <w:sz w:val="24"/>
        </w:rPr>
        <w:t>申请人：</w:t>
      </w:r>
      <w:r>
        <w:rPr>
          <w:rFonts w:hint="eastAsia" w:ascii="宋体" w:hAnsi="宋体" w:cs="宋体"/>
          <w:sz w:val="24"/>
          <w:u w:val="single"/>
        </w:rPr>
        <w:t xml:space="preserve">         （盖单位章）      </w:t>
      </w:r>
    </w:p>
    <w:p w14:paraId="6BBCBB25">
      <w:pPr>
        <w:tabs>
          <w:tab w:val="left" w:pos="3780"/>
        </w:tabs>
        <w:spacing w:line="360" w:lineRule="auto"/>
        <w:jc w:val="left"/>
        <w:rPr>
          <w:rFonts w:ascii="宋体" w:hAnsi="宋体" w:cs="宋体"/>
          <w:sz w:val="24"/>
        </w:rPr>
      </w:pPr>
    </w:p>
    <w:p w14:paraId="4208246F">
      <w:pPr>
        <w:tabs>
          <w:tab w:val="left" w:pos="3780"/>
        </w:tabs>
        <w:spacing w:line="360" w:lineRule="auto"/>
        <w:jc w:val="lef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  </w:t>
      </w:r>
    </w:p>
    <w:p w14:paraId="1D105B7D">
      <w:pPr>
        <w:pStyle w:val="10"/>
        <w:spacing w:before="0" w:beforeAutospacing="0" w:after="156" w:afterLines="50" w:afterAutospacing="0"/>
        <w:rPr>
          <w:rFonts w:ascii="宋体" w:hAnsi="宋体" w:cs="宋体"/>
        </w:rPr>
      </w:pPr>
    </w:p>
    <w:p w14:paraId="3EF4A4E7">
      <w:pPr>
        <w:pStyle w:val="10"/>
        <w:spacing w:before="0" w:beforeAutospacing="0" w:after="156" w:afterLines="50" w:afterAutospacing="0"/>
        <w:rPr>
          <w:rFonts w:ascii="宋体" w:hAnsi="宋体" w:cs="宋体"/>
          <w:b/>
          <w:color w:val="000000"/>
        </w:rPr>
      </w:pPr>
      <w:r>
        <w:rPr>
          <w:rFonts w:hint="eastAsia" w:ascii="宋体" w:hAnsi="宋体" w:cs="宋体"/>
        </w:rPr>
        <w:t>日期：年月日</w:t>
      </w:r>
    </w:p>
    <w:p w14:paraId="5C553E94">
      <w:pPr>
        <w:spacing w:line="360" w:lineRule="auto"/>
        <w:jc w:val="center"/>
        <w:rPr>
          <w:sz w:val="24"/>
          <w:szCs w:val="24"/>
        </w:rPr>
      </w:pPr>
    </w:p>
    <w:p w14:paraId="20E85B9A">
      <w:pPr>
        <w:spacing w:line="360" w:lineRule="auto"/>
        <w:jc w:val="center"/>
        <w:rPr>
          <w:b/>
          <w:bCs/>
          <w:sz w:val="28"/>
          <w:szCs w:val="28"/>
        </w:rPr>
      </w:pPr>
      <w:r>
        <w:rPr>
          <w:rFonts w:hint="eastAsia"/>
          <w:b/>
          <w:bCs/>
          <w:sz w:val="28"/>
          <w:szCs w:val="28"/>
        </w:rPr>
        <w:t>十、其他资料</w:t>
      </w:r>
    </w:p>
    <w:p w14:paraId="71C9ECD3">
      <w:pPr>
        <w:spacing w:line="360" w:lineRule="auto"/>
        <w:jc w:val="center"/>
        <w:rPr>
          <w:b/>
          <w:bCs/>
          <w:sz w:val="28"/>
          <w:szCs w:val="28"/>
        </w:rPr>
      </w:pP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申请人认为有必要提供的其他资料，格式自拟）</w:t>
      </w:r>
    </w:p>
    <w:p w14:paraId="5C7714A4"/>
    <w:p w14:paraId="173D5B80"/>
    <w:p w14:paraId="69C4D1EC"/>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DE9D">
    <w:pPr>
      <w:pStyle w:val="6"/>
      <w:jc w:val="center"/>
      <w:rPr>
        <w:rFonts w:ascii="微软雅黑" w:hAnsi="微软雅黑" w:eastAsia="微软雅黑"/>
        <w:sz w:val="24"/>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95D8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B95D8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14:paraId="0999E74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8B56">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1D22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A1D22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232572"/>
      <w:docPartObj>
        <w:docPartGallery w:val="autotext"/>
      </w:docPartObj>
    </w:sdtPr>
    <w:sdtContent>
      <w:p w14:paraId="342D2923">
        <w:pPr>
          <w:pStyle w:val="6"/>
          <w:jc w:val="center"/>
        </w:pPr>
        <w:r>
          <w:fldChar w:fldCharType="begin"/>
        </w:r>
        <w:r>
          <w:instrText xml:space="preserve">PAGE   \* MERGEFORMAT</w:instrText>
        </w:r>
        <w:r>
          <w:fldChar w:fldCharType="separate"/>
        </w:r>
        <w:r>
          <w:rPr>
            <w:lang w:val="zh-CN"/>
          </w:rPr>
          <w:t>2</w:t>
        </w:r>
        <w:r>
          <w:fldChar w:fldCharType="end"/>
        </w:r>
      </w:p>
    </w:sdtContent>
  </w:sdt>
  <w:p w14:paraId="681F552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870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21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21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F45A">
    <w:pPr>
      <w:pStyle w:val="7"/>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8E15"/>
    <w:multiLevelType w:val="singleLevel"/>
    <w:tmpl w:val="FF948E15"/>
    <w:lvl w:ilvl="0" w:tentative="0">
      <w:start w:val="1"/>
      <w:numFmt w:val="decimal"/>
      <w:suff w:val="nothing"/>
      <w:lvlText w:val="%1、"/>
      <w:lvlJc w:val="left"/>
    </w:lvl>
  </w:abstractNum>
  <w:abstractNum w:abstractNumId="1">
    <w:nsid w:val="6639D98C"/>
    <w:multiLevelType w:val="singleLevel"/>
    <w:tmpl w:val="6639D98C"/>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2UzMTRhMzY1ODJmZmM5NTM1YzU0ZTRlODZkNGEifQ=="/>
  </w:docVars>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1133D7E"/>
    <w:rsid w:val="0223730E"/>
    <w:rsid w:val="02560501"/>
    <w:rsid w:val="029E7A1F"/>
    <w:rsid w:val="05C87C19"/>
    <w:rsid w:val="05D47D9E"/>
    <w:rsid w:val="05F7137C"/>
    <w:rsid w:val="0D405695"/>
    <w:rsid w:val="0D847672"/>
    <w:rsid w:val="0E817876"/>
    <w:rsid w:val="0E903AFA"/>
    <w:rsid w:val="0E957BFA"/>
    <w:rsid w:val="0F1C25B6"/>
    <w:rsid w:val="103645E6"/>
    <w:rsid w:val="156600DE"/>
    <w:rsid w:val="18463E72"/>
    <w:rsid w:val="196E25E4"/>
    <w:rsid w:val="1A1837D9"/>
    <w:rsid w:val="24921038"/>
    <w:rsid w:val="258B4D68"/>
    <w:rsid w:val="27921248"/>
    <w:rsid w:val="2A975C19"/>
    <w:rsid w:val="2B3F4BC7"/>
    <w:rsid w:val="2C3B48EE"/>
    <w:rsid w:val="2D8E5D42"/>
    <w:rsid w:val="2F0D4276"/>
    <w:rsid w:val="30853042"/>
    <w:rsid w:val="32E848F3"/>
    <w:rsid w:val="33EA7A03"/>
    <w:rsid w:val="34DA0C88"/>
    <w:rsid w:val="352A21E7"/>
    <w:rsid w:val="376F6F27"/>
    <w:rsid w:val="3BB15322"/>
    <w:rsid w:val="3BC23901"/>
    <w:rsid w:val="3E9450B9"/>
    <w:rsid w:val="3F7371DC"/>
    <w:rsid w:val="437E595D"/>
    <w:rsid w:val="449B7729"/>
    <w:rsid w:val="49703526"/>
    <w:rsid w:val="4A161904"/>
    <w:rsid w:val="4B25491E"/>
    <w:rsid w:val="4B3F187E"/>
    <w:rsid w:val="4C4243A5"/>
    <w:rsid w:val="4C9B52CF"/>
    <w:rsid w:val="4E2E3DC4"/>
    <w:rsid w:val="4E2F762D"/>
    <w:rsid w:val="51DB2724"/>
    <w:rsid w:val="5444023C"/>
    <w:rsid w:val="569A245A"/>
    <w:rsid w:val="57590491"/>
    <w:rsid w:val="5ADD5F78"/>
    <w:rsid w:val="5BC3795C"/>
    <w:rsid w:val="5DE42D1C"/>
    <w:rsid w:val="63E71DCC"/>
    <w:rsid w:val="6725004D"/>
    <w:rsid w:val="685E5C6B"/>
    <w:rsid w:val="69F903E2"/>
    <w:rsid w:val="6ACD0A62"/>
    <w:rsid w:val="72F5798B"/>
    <w:rsid w:val="76453B71"/>
    <w:rsid w:val="78707878"/>
    <w:rsid w:val="7BEA4C4F"/>
    <w:rsid w:val="7F2E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cs="Calibri"/>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1"/>
    <w:autoRedefine/>
    <w:qFormat/>
    <w:uiPriority w:val="0"/>
    <w:rPr>
      <w:rFonts w:ascii="宋体" w:hAnsi="Courier New" w:cs="Courier New"/>
      <w:szCs w:val="21"/>
    </w:rPr>
  </w:style>
  <w:style w:type="paragraph" w:styleId="6">
    <w:name w:val="footer"/>
    <w:basedOn w:val="1"/>
    <w:link w:val="19"/>
    <w:autoRedefine/>
    <w:qFormat/>
    <w:uiPriority w:val="99"/>
    <w:pPr>
      <w:tabs>
        <w:tab w:val="center" w:pos="4153"/>
        <w:tab w:val="right" w:pos="8306"/>
      </w:tabs>
      <w:snapToGrid w:val="0"/>
      <w:jc w:val="left"/>
    </w:pPr>
    <w:rPr>
      <w:rFonts w:cs="Calibri"/>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cs="Calibri"/>
      <w:sz w:val="18"/>
      <w:szCs w:val="18"/>
    </w:rPr>
  </w:style>
  <w:style w:type="paragraph" w:styleId="8">
    <w:name w:val="toc 1"/>
    <w:basedOn w:val="1"/>
    <w:next w:val="1"/>
    <w:autoRedefine/>
    <w:qFormat/>
    <w:uiPriority w:val="39"/>
    <w:rPr>
      <w:rFonts w:cs="Calibri"/>
      <w:szCs w:val="21"/>
    </w:rPr>
  </w:style>
  <w:style w:type="paragraph" w:styleId="9">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0">
    <w:name w:val="Normal (Web)"/>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styleId="11">
    <w:name w:val="Title"/>
    <w:basedOn w:val="1"/>
    <w:next w:val="1"/>
    <w:link w:val="20"/>
    <w:autoRedefine/>
    <w:qFormat/>
    <w:uiPriority w:val="0"/>
    <w:pPr>
      <w:spacing w:before="240" w:after="60"/>
      <w:jc w:val="center"/>
      <w:outlineLvl w:val="0"/>
    </w:pPr>
    <w:rPr>
      <w:rFonts w:ascii="Calibri Light" w:hAnsi="Calibri Light"/>
      <w:b/>
      <w:bCs/>
      <w:sz w:val="32"/>
      <w:szCs w:val="32"/>
    </w:rPr>
  </w:style>
  <w:style w:type="paragraph" w:styleId="12">
    <w:name w:val="Body Text First Indent 2"/>
    <w:basedOn w:val="4"/>
    <w:autoRedefine/>
    <w:qFormat/>
    <w:uiPriority w:val="0"/>
    <w:pPr>
      <w:ind w:firstLine="420"/>
    </w:pPr>
    <w:rPr>
      <w:rFonts w:ascii="Times New Roman" w:hAnsi="Times New Roman"/>
      <w:szCs w:val="20"/>
    </w:rPr>
  </w:style>
  <w:style w:type="character" w:styleId="15">
    <w:name w:val="page number"/>
    <w:basedOn w:val="14"/>
    <w:autoRedefine/>
    <w:qFormat/>
    <w:uiPriority w:val="0"/>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paragraph" w:customStyle="1" w:styleId="17">
    <w:name w:val="列出段落2"/>
    <w:basedOn w:val="1"/>
    <w:autoRedefine/>
    <w:qFormat/>
    <w:uiPriority w:val="99"/>
    <w:pPr>
      <w:ind w:firstLine="420" w:firstLineChars="200"/>
    </w:pPr>
    <w:rPr>
      <w:rFonts w:cs="Calibri"/>
      <w:szCs w:val="21"/>
    </w:rPr>
  </w:style>
  <w:style w:type="character" w:customStyle="1" w:styleId="18">
    <w:name w:val="phone"/>
    <w:autoRedefine/>
    <w:qFormat/>
    <w:uiPriority w:val="0"/>
  </w:style>
  <w:style w:type="character" w:customStyle="1" w:styleId="19">
    <w:name w:val="页脚 字符"/>
    <w:basedOn w:val="14"/>
    <w:link w:val="6"/>
    <w:autoRedefine/>
    <w:qFormat/>
    <w:uiPriority w:val="99"/>
    <w:rPr>
      <w:rFonts w:cs="Calibri"/>
      <w:kern w:val="2"/>
      <w:sz w:val="18"/>
      <w:szCs w:val="18"/>
    </w:rPr>
  </w:style>
  <w:style w:type="character" w:customStyle="1" w:styleId="20">
    <w:name w:val="标题 Char"/>
    <w:link w:val="11"/>
    <w:autoRedefine/>
    <w:qFormat/>
    <w:uiPriority w:val="0"/>
    <w:rPr>
      <w:rFonts w:ascii="Calibri Light" w:hAnsi="Calibri Light"/>
      <w:b/>
      <w:bCs/>
      <w:kern w:val="2"/>
      <w:sz w:val="32"/>
      <w:szCs w:val="32"/>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8036</Words>
  <Characters>8267</Characters>
  <Lines>68</Lines>
  <Paragraphs>19</Paragraphs>
  <TotalTime>8</TotalTime>
  <ScaleCrop>false</ScaleCrop>
  <LinksUpToDate>false</LinksUpToDate>
  <CharactersWithSpaces>8707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W x </cp:lastModifiedBy>
  <dcterms:modified xsi:type="dcterms:W3CDTF">2024-10-08T08:01:17Z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67DEEE11AE7E4777B3509839A9CC77AF_13</vt:lpwstr>
  </property>
</Properties>
</file>